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54" w:rsidRPr="00810054" w:rsidRDefault="00810054" w:rsidP="0081005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22"/>
        </w:rPr>
      </w:pPr>
      <w:r w:rsidRPr="00810054">
        <w:rPr>
          <w:color w:val="000000"/>
          <w:sz w:val="52"/>
          <w:szCs w:val="96"/>
        </w:rPr>
        <w:br/>
      </w:r>
      <w:r w:rsidRPr="00810054">
        <w:rPr>
          <w:rStyle w:val="c5"/>
          <w:color w:val="000000"/>
          <w:sz w:val="52"/>
          <w:szCs w:val="96"/>
        </w:rPr>
        <w:t>Пальчиковые игры и упражнения как средство развития речи детей дошкольного возраста</w:t>
      </w:r>
    </w:p>
    <w:p w:rsidR="00810054" w:rsidRDefault="00810054" w:rsidP="008100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                                       </w:t>
      </w:r>
    </w:p>
    <w:p w:rsidR="00810054" w:rsidRDefault="00810054" w:rsidP="008100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                                                               </w:t>
      </w:r>
    </w:p>
    <w:p w:rsidR="00810054" w:rsidRDefault="00810054" w:rsidP="008100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                   «Ум ребенка находится на кончиках его пальцев»</w:t>
      </w:r>
    </w:p>
    <w:p w:rsidR="00810054" w:rsidRDefault="00810054" w:rsidP="0081005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                                                                  В. Сухомлинский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        </w:t>
      </w:r>
      <w:r>
        <w:rPr>
          <w:rStyle w:val="c1"/>
          <w:color w:val="000000"/>
          <w:sz w:val="28"/>
          <w:szCs w:val="28"/>
        </w:rPr>
        <w:t>В последние годы в нашей стране увеличилось количество детей с отклонениями в развитии речи. Проблема исправления речи в наше время является очень актуальной. Речевые отклонения возникают в раннем возрасте и их необходимо своевременно выявлять и исправлять.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Детские психологи отмечают, что уровень речевого развития детей заметно снизился. Почему? Родители меньше говорят с детьми, потому что многие из них заняты на работе. Дети и сами меньше говорят, потому что больше смотрят и слушают (теле-видео-аудио и т. д.). Они редко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пуговиц, книжки и пособия с наклейками вместо картинок для вырезания).</w:t>
      </w:r>
    </w:p>
    <w:p w:rsidR="00810054" w:rsidRDefault="00810054" w:rsidP="008100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rFonts w:ascii="Calibri" w:hAnsi="Calibri"/>
          <w:i/>
          <w:iCs/>
          <w:color w:val="000000"/>
          <w:sz w:val="28"/>
          <w:szCs w:val="28"/>
        </w:rPr>
        <w:t>Игра </w:t>
      </w:r>
      <w:r>
        <w:rPr>
          <w:rStyle w:val="c14"/>
          <w:rFonts w:ascii="Calibri" w:hAnsi="Calibri"/>
          <w:color w:val="000000"/>
          <w:sz w:val="28"/>
          <w:szCs w:val="28"/>
        </w:rPr>
        <w:t>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 </w:t>
      </w:r>
      <w:r>
        <w:rPr>
          <w:rStyle w:val="c17"/>
          <w:b/>
          <w:bCs/>
          <w:i/>
          <w:iCs/>
          <w:color w:val="000000"/>
          <w:sz w:val="28"/>
          <w:szCs w:val="28"/>
        </w:rPr>
        <w:t>Пальчиковые игры и упражнения </w:t>
      </w:r>
      <w:r>
        <w:rPr>
          <w:rStyle w:val="c1"/>
          <w:color w:val="000000"/>
          <w:sz w:val="28"/>
          <w:szCs w:val="28"/>
        </w:rPr>
        <w:t>- это веселые упражнения для пальчиков и ручек, инсценировка с их помощью каких-либо стихотворений, историй, сказок; </w:t>
      </w:r>
      <w:r>
        <w:rPr>
          <w:rStyle w:val="c10"/>
          <w:i/>
          <w:iCs/>
          <w:color w:val="000000"/>
          <w:sz w:val="28"/>
          <w:szCs w:val="28"/>
        </w:rPr>
        <w:t>уникальное средство для развития мелкой моторики и речи </w:t>
      </w:r>
      <w:r>
        <w:rPr>
          <w:rStyle w:val="c1"/>
          <w:color w:val="000000"/>
          <w:sz w:val="28"/>
          <w:szCs w:val="28"/>
        </w:rPr>
        <w:t>в их единстве и взаимосвязи. По своей сути пальчиковые игры – это массаж и гимнастика для рук, а иногда и для ног. Разучивание текстов с  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</w:rPr>
        <w:t>Главная цель пальчиковых игр </w:t>
      </w:r>
      <w:r>
        <w:rPr>
          <w:rStyle w:val="c1"/>
          <w:color w:val="000000"/>
          <w:sz w:val="28"/>
          <w:szCs w:val="28"/>
        </w:rPr>
        <w:t>- переключение внимания, улучшение координации и мелкой моторики, что напрямую воздействует на умственное развитие ребенка. При повторении стихотворных строк и одновременном движении пальцами у детей формируется </w:t>
      </w:r>
      <w:r>
        <w:rPr>
          <w:rStyle w:val="c10"/>
          <w:i/>
          <w:iCs/>
          <w:color w:val="000000"/>
          <w:sz w:val="28"/>
          <w:szCs w:val="28"/>
        </w:rPr>
        <w:t>правильное произношение, умение быстро и четко говорить, совершенствуется память, способность согласовывать движения и речь</w:t>
      </w:r>
      <w:r>
        <w:rPr>
          <w:rStyle w:val="c1"/>
          <w:color w:val="000000"/>
          <w:sz w:val="28"/>
          <w:szCs w:val="28"/>
        </w:rPr>
        <w:t>. Уникальное сочетание добрых стихов и простых массажных приемов дает поразительных эффект активного умственного и физического развития.</w:t>
      </w:r>
    </w:p>
    <w:p w:rsidR="00810054" w:rsidRDefault="00810054" w:rsidP="0081005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lastRenderedPageBreak/>
        <w:t>Этапы разучивания игр:</w:t>
      </w:r>
    </w:p>
    <w:p w:rsidR="00810054" w:rsidRDefault="00810054" w:rsidP="00810054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0"/>
          <w:szCs w:val="20"/>
        </w:rPr>
        <w:t>⮚</w:t>
      </w:r>
      <w:r>
        <w:rPr>
          <w:rStyle w:val="c7"/>
          <w:rFonts w:ascii="Noto Sans Symbols" w:hAnsi="Noto Sans Symbols"/>
          <w:color w:val="000000"/>
          <w:sz w:val="20"/>
          <w:szCs w:val="20"/>
        </w:rPr>
        <w:t> </w:t>
      </w:r>
      <w:r>
        <w:rPr>
          <w:rStyle w:val="c1"/>
          <w:color w:val="000000"/>
          <w:sz w:val="28"/>
          <w:szCs w:val="28"/>
        </w:rPr>
        <w:t>Взрослый сначала показывает игру ребенку сам;</w:t>
      </w:r>
    </w:p>
    <w:p w:rsidR="00810054" w:rsidRDefault="00810054" w:rsidP="00810054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0"/>
          <w:szCs w:val="20"/>
        </w:rPr>
        <w:t>⮚</w:t>
      </w:r>
      <w:r>
        <w:rPr>
          <w:rStyle w:val="c7"/>
          <w:rFonts w:ascii="Noto Sans Symbols" w:hAnsi="Noto Sans Symbols"/>
          <w:color w:val="000000"/>
          <w:sz w:val="20"/>
          <w:szCs w:val="20"/>
        </w:rPr>
        <w:t> </w:t>
      </w:r>
      <w:r>
        <w:rPr>
          <w:rStyle w:val="c1"/>
          <w:color w:val="000000"/>
          <w:sz w:val="28"/>
          <w:szCs w:val="28"/>
        </w:rPr>
        <w:t>Взрослый показывает игру, манипулируя пальцами и ручкой ребёнка;</w:t>
      </w:r>
    </w:p>
    <w:p w:rsidR="00810054" w:rsidRDefault="00810054" w:rsidP="00810054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0"/>
          <w:szCs w:val="20"/>
        </w:rPr>
        <w:t>⮚</w:t>
      </w:r>
      <w:r>
        <w:rPr>
          <w:rStyle w:val="c7"/>
          <w:rFonts w:ascii="Noto Sans Symbols" w:hAnsi="Noto Sans Symbols"/>
          <w:color w:val="000000"/>
          <w:sz w:val="20"/>
          <w:szCs w:val="20"/>
        </w:rPr>
        <w:t> </w:t>
      </w:r>
      <w:r>
        <w:rPr>
          <w:rStyle w:val="c1"/>
          <w:color w:val="000000"/>
          <w:sz w:val="28"/>
          <w:szCs w:val="28"/>
        </w:rPr>
        <w:t>Взрослый и ребёнок выполняют движения одновременно, взрослый проговаривает текст;</w:t>
      </w:r>
    </w:p>
    <w:p w:rsidR="00810054" w:rsidRDefault="00810054" w:rsidP="00810054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0"/>
          <w:szCs w:val="20"/>
        </w:rPr>
        <w:t>⮚</w:t>
      </w:r>
      <w:r>
        <w:rPr>
          <w:rStyle w:val="c7"/>
          <w:rFonts w:ascii="Noto Sans Symbols" w:hAnsi="Noto Sans Symbols"/>
          <w:color w:val="000000"/>
          <w:sz w:val="20"/>
          <w:szCs w:val="20"/>
        </w:rPr>
        <w:t> </w:t>
      </w:r>
      <w:r>
        <w:rPr>
          <w:rStyle w:val="c1"/>
          <w:color w:val="000000"/>
          <w:sz w:val="28"/>
          <w:szCs w:val="28"/>
        </w:rPr>
        <w:t>Ребёнок выполняет движения с необходимой помощью взрослого, который произносит текст;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0"/>
          <w:szCs w:val="20"/>
        </w:rPr>
        <w:t>⮚</w:t>
      </w:r>
      <w:r>
        <w:rPr>
          <w:rStyle w:val="c7"/>
          <w:rFonts w:ascii="Noto Sans Symbols" w:hAnsi="Noto Sans Symbols"/>
          <w:color w:val="000000"/>
          <w:sz w:val="20"/>
          <w:szCs w:val="20"/>
        </w:rPr>
        <w:t> </w:t>
      </w:r>
      <w:r>
        <w:rPr>
          <w:rStyle w:val="c1"/>
          <w:color w:val="000000"/>
          <w:sz w:val="28"/>
          <w:szCs w:val="28"/>
        </w:rPr>
        <w:t>Ребёнок выполняет движения и проговаривает текст, а взрослый подсказывает и помогает.</w:t>
      </w:r>
    </w:p>
    <w:p w:rsidR="00810054" w:rsidRDefault="00810054" w:rsidP="0081005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Рекомендации по проведению пальчиковых игр с ребёнком:</w:t>
      </w:r>
    </w:p>
    <w:p w:rsidR="00810054" w:rsidRDefault="00810054" w:rsidP="008100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MS Mincho" w:eastAsia="MS Mincho" w:hAnsi="MS Mincho" w:cs="MS Mincho" w:hint="eastAsia"/>
          <w:color w:val="000000"/>
          <w:sz w:val="28"/>
          <w:szCs w:val="28"/>
        </w:rPr>
        <w:t>❖</w:t>
      </w:r>
      <w:r>
        <w:rPr>
          <w:rStyle w:val="c3"/>
          <w:rFonts w:ascii="Noto Sans Symbols" w:hAnsi="Noto Sans Symbols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Начинать пальчиковые игры надо с разминки пальцев: сгибания и разгибания. Можно использовать для этого упражнения резиновые игрушки с пищалками.</w:t>
      </w:r>
    </w:p>
    <w:p w:rsidR="00810054" w:rsidRDefault="00810054" w:rsidP="008100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MS Mincho" w:eastAsia="MS Mincho" w:hAnsi="MS Mincho" w:cs="MS Mincho" w:hint="eastAsia"/>
          <w:color w:val="000000"/>
          <w:sz w:val="28"/>
          <w:szCs w:val="28"/>
        </w:rPr>
        <w:t>❖</w:t>
      </w:r>
      <w:r>
        <w:rPr>
          <w:rStyle w:val="c3"/>
          <w:rFonts w:ascii="Noto Sans Symbols" w:hAnsi="Noto Sans Symbols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Если в новой игре имеются не знакомые малышам персонажи или понятия, сначала расскажите о них, используя картинки или игрушки.</w:t>
      </w:r>
    </w:p>
    <w:p w:rsidR="00810054" w:rsidRDefault="00810054" w:rsidP="008100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MS Mincho" w:eastAsia="MS Mincho" w:hAnsi="MS Mincho" w:cs="MS Mincho" w:hint="eastAsia"/>
          <w:color w:val="000000"/>
          <w:sz w:val="28"/>
          <w:szCs w:val="28"/>
        </w:rPr>
        <w:t>❖</w:t>
      </w:r>
      <w:r>
        <w:rPr>
          <w:rStyle w:val="c3"/>
          <w:rFonts w:ascii="Noto Sans Symbols" w:hAnsi="Noto Sans Symbols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810054" w:rsidRDefault="00810054" w:rsidP="008100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MS Mincho" w:eastAsia="MS Mincho" w:hAnsi="MS Mincho" w:cs="MS Mincho" w:hint="eastAsia"/>
          <w:color w:val="000000"/>
          <w:sz w:val="28"/>
          <w:szCs w:val="28"/>
        </w:rPr>
        <w:t>❖</w:t>
      </w:r>
      <w:r>
        <w:rPr>
          <w:rStyle w:val="c3"/>
          <w:rFonts w:ascii="Noto Sans Symbols" w:hAnsi="Noto Sans Symbols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Выполнять упражнение следует вместе с ребёнком, при этом демонстрируя собственную увлечённость игрой. Можно научить в случае необходимости ребёнка самого поддерживать одну руку другой или помогать свободной рукой действиям работающей.</w:t>
      </w:r>
    </w:p>
    <w:p w:rsidR="00810054" w:rsidRDefault="00810054" w:rsidP="008100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MS Mincho" w:eastAsia="MS Mincho" w:hAnsi="MS Mincho" w:cs="MS Mincho" w:hint="eastAsia"/>
          <w:color w:val="000000"/>
          <w:sz w:val="28"/>
          <w:szCs w:val="28"/>
        </w:rPr>
        <w:t>❖</w:t>
      </w:r>
      <w:r>
        <w:rPr>
          <w:rStyle w:val="c3"/>
          <w:rFonts w:ascii="Noto Sans Symbols" w:hAnsi="Noto Sans Symbols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Если сюжет игры позволяет, можно «бегать» пальчиками по руке или спине ребёнка, щекотать, гладить и др.</w:t>
      </w:r>
    </w:p>
    <w:p w:rsidR="00810054" w:rsidRDefault="00810054" w:rsidP="008100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MS Mincho" w:eastAsia="MS Mincho" w:hAnsi="MS Mincho" w:cs="MS Mincho" w:hint="eastAsia"/>
          <w:color w:val="000000"/>
          <w:sz w:val="28"/>
          <w:szCs w:val="28"/>
        </w:rPr>
        <w:t>❖</w:t>
      </w:r>
      <w:r>
        <w:rPr>
          <w:rStyle w:val="c3"/>
          <w:rFonts w:ascii="Noto Sans Symbols" w:hAnsi="Noto Sans Symbols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Используйте максимально выразительную мимику.</w:t>
      </w:r>
    </w:p>
    <w:p w:rsidR="00810054" w:rsidRDefault="00810054" w:rsidP="008100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MS Mincho" w:eastAsia="MS Mincho" w:hAnsi="MS Mincho" w:cs="MS Mincho" w:hint="eastAsia"/>
          <w:color w:val="000000"/>
          <w:sz w:val="28"/>
          <w:szCs w:val="28"/>
        </w:rPr>
        <w:t>❖</w:t>
      </w:r>
      <w:r>
        <w:rPr>
          <w:rStyle w:val="c3"/>
          <w:rFonts w:ascii="Noto Sans Symbols" w:hAnsi="Noto Sans Symbols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810054" w:rsidRDefault="00810054" w:rsidP="008100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MS Mincho" w:eastAsia="MS Mincho" w:hAnsi="MS Mincho" w:cs="MS Mincho" w:hint="eastAsia"/>
          <w:color w:val="000000"/>
          <w:sz w:val="28"/>
          <w:szCs w:val="28"/>
        </w:rPr>
        <w:t>❖</w:t>
      </w:r>
      <w:r>
        <w:rPr>
          <w:rStyle w:val="c3"/>
          <w:rFonts w:ascii="Noto Sans Symbols" w:hAnsi="Noto Sans Symbols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</w:t>
      </w:r>
    </w:p>
    <w:p w:rsidR="00810054" w:rsidRDefault="00810054" w:rsidP="008100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наизусть, дети произносят его целиком, соотнося слова с движением.</w:t>
      </w:r>
    </w:p>
    <w:p w:rsidR="00810054" w:rsidRDefault="00810054" w:rsidP="008100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MS Mincho" w:eastAsia="MS Mincho" w:hAnsi="MS Mincho" w:cs="MS Mincho" w:hint="eastAsia"/>
          <w:color w:val="000000"/>
          <w:sz w:val="28"/>
          <w:szCs w:val="28"/>
        </w:rPr>
        <w:t>❖</w:t>
      </w:r>
      <w:r>
        <w:rPr>
          <w:rStyle w:val="c3"/>
          <w:rFonts w:ascii="Noto Sans Symbols" w:hAnsi="Noto Sans Symbols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ребенка.</w:t>
      </w:r>
    </w:p>
    <w:p w:rsidR="00810054" w:rsidRDefault="00810054" w:rsidP="008100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MS Mincho" w:eastAsia="MS Mincho" w:hAnsi="MS Mincho" w:cs="MS Mincho" w:hint="eastAsia"/>
          <w:color w:val="000000"/>
          <w:sz w:val="28"/>
          <w:szCs w:val="28"/>
        </w:rPr>
        <w:t>❖</w:t>
      </w:r>
      <w:r>
        <w:rPr>
          <w:rStyle w:val="c3"/>
          <w:rFonts w:ascii="Noto Sans Symbols" w:hAnsi="Noto Sans Symbols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Проводите занятия весело, «не замечайте», если ребенок на первых порах делает что-то неправильно, поощряйте успехи.</w:t>
      </w:r>
    </w:p>
    <w:p w:rsidR="00810054" w:rsidRDefault="00810054" w:rsidP="0081005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MS Mincho" w:eastAsia="MS Mincho" w:hAnsi="MS Mincho" w:cs="MS Mincho" w:hint="eastAsia"/>
          <w:color w:val="000000"/>
          <w:sz w:val="28"/>
          <w:szCs w:val="28"/>
        </w:rPr>
        <w:t>❖</w:t>
      </w:r>
      <w:r>
        <w:rPr>
          <w:rStyle w:val="c3"/>
          <w:rFonts w:ascii="Noto Sans Symbols" w:hAnsi="Noto Sans Symbols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Никогда не принуждайте. Попытайтесь разобраться в причинах отказа, если возможно, ликвидировать их (например, изменив задание) или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поменяйте игру.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</w:rPr>
        <w:t>Виды пальчиковых игр и упражнений для развития мелкой моторики рук:</w:t>
      </w:r>
    </w:p>
    <w:p w:rsidR="00810054" w:rsidRDefault="00810054" w:rsidP="0081005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0"/>
          <w:i/>
          <w:iCs/>
          <w:color w:val="000000"/>
          <w:sz w:val="28"/>
          <w:szCs w:val="28"/>
        </w:rPr>
        <w:lastRenderedPageBreak/>
        <w:t>Занятия изобразительной деятельностью </w:t>
      </w:r>
      <w:r>
        <w:rPr>
          <w:rStyle w:val="c1"/>
          <w:color w:val="000000"/>
          <w:sz w:val="28"/>
          <w:szCs w:val="28"/>
        </w:rPr>
        <w:t>(лепкой, рисованием, аппликацией) и ручным трудом (изготовление поделок из бумаги, картона, дерева, ткани, ниток, каштанов, желудей, соломы и т.д.).</w:t>
      </w:r>
      <w:proofErr w:type="gramEnd"/>
      <w:r>
        <w:rPr>
          <w:rStyle w:val="c1"/>
          <w:color w:val="000000"/>
          <w:sz w:val="28"/>
          <w:szCs w:val="28"/>
        </w:rPr>
        <w:t xml:space="preserve"> Рисование - занятие, которое любят почти все дети. Чем чаще ребенок держит в руках кисть или карандаш, тем легче будет ему выводить свои первые буквы и слова.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Игра с крупой. Игры с крупными семенами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Насыпьте в тарелочку горох, с какой-либо другой крупой и предложите ребенку отсортировать горох от крупы в другую тарелочку. Разнообразную крупу можно сортировать, катать между большим и указательным пальцами.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Игра с грецкими орехами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катает грецкий орех между ладонями и при этом приговаривает слова: Я катаю свой орех, что бы стал круглее всех.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Игра с карандашами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Манипуляции с цветными карандашами: зажимать карандаш между соседними пальцами, усложнение – совершать колебательные движения карандашом. Карандаш в руках катаю,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Между пальчиков верчу. Непременно каждый пальчик быть послушным научу. (В. </w:t>
      </w:r>
      <w:proofErr w:type="spellStart"/>
      <w:r>
        <w:rPr>
          <w:rStyle w:val="c1"/>
          <w:color w:val="000000"/>
          <w:sz w:val="28"/>
          <w:szCs w:val="28"/>
        </w:rPr>
        <w:t>Мирясова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Игра с массажными мячиками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катает мячик одной рукой по ручкам и по ножкам и при этом приговаривает слова: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Тише мяч не торопись, Ты по ручкам прокатись,</w:t>
      </w:r>
    </w:p>
    <w:p w:rsidR="00810054" w:rsidRDefault="00810054" w:rsidP="00810054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color w:val="000000"/>
          <w:sz w:val="28"/>
          <w:szCs w:val="28"/>
        </w:rPr>
        <w:t>Ты по ножкам прокатись, И обратно возвратись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Чудо – прищепки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При помощи прищепок, можно предложить детям следующие задания: сделать из прищепок солнышку – лучики, ёжику или кактусу – иголки, павлину - разноцветный хвост и т. п. (солнышко, ёжик – плоскостные изображения).</w:t>
      </w:r>
      <w:proofErr w:type="gramEnd"/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Noto Sans Symbols" w:hAnsi="Noto Sans Symbols"/>
          <w:color w:val="000000"/>
          <w:sz w:val="28"/>
          <w:szCs w:val="28"/>
        </w:rPr>
        <w:t> </w:t>
      </w:r>
    </w:p>
    <w:p w:rsidR="00810054" w:rsidRDefault="00810054" w:rsidP="0081005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 </w:t>
      </w:r>
    </w:p>
    <w:p w:rsidR="00810054" w:rsidRDefault="00810054" w:rsidP="0081005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rFonts w:ascii="Calibri" w:hAnsi="Calibri"/>
          <w:color w:val="000000"/>
          <w:sz w:val="28"/>
          <w:szCs w:val="28"/>
        </w:rPr>
        <w:t>Работу по развитию движений пальцев и кисти рук следует проводить систематически по 2-5 минут ежедневно.</w:t>
      </w:r>
    </w:p>
    <w:p w:rsidR="00810054" w:rsidRDefault="00810054" w:rsidP="0081005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color w:val="000000"/>
          <w:sz w:val="28"/>
          <w:szCs w:val="28"/>
        </w:rPr>
        <w:t>Из всего вышесказанного можно сделать вывод, что </w:t>
      </w:r>
      <w:r>
        <w:rPr>
          <w:rStyle w:val="c21"/>
          <w:rFonts w:ascii="Calibri" w:hAnsi="Calibri"/>
          <w:b/>
          <w:bCs/>
          <w:i/>
          <w:iCs/>
          <w:color w:val="FF0000"/>
          <w:sz w:val="28"/>
          <w:szCs w:val="28"/>
        </w:rPr>
        <w:t>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подготовки кисти руки к письму</w:t>
      </w:r>
      <w:r>
        <w:rPr>
          <w:rStyle w:val="c21"/>
          <w:rFonts w:ascii="Calibri" w:hAnsi="Calibri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4"/>
          <w:rFonts w:ascii="Calibri" w:hAnsi="Calibri"/>
          <w:color w:val="000000"/>
          <w:sz w:val="28"/>
          <w:szCs w:val="28"/>
        </w:rPr>
        <w:t>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236573" w:rsidRDefault="00236573"/>
    <w:sectPr w:rsidR="00236573" w:rsidSect="0023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0054"/>
    <w:rsid w:val="00236573"/>
    <w:rsid w:val="0081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0054"/>
  </w:style>
  <w:style w:type="paragraph" w:customStyle="1" w:styleId="c12">
    <w:name w:val="c12"/>
    <w:basedOn w:val="a"/>
    <w:rsid w:val="008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10054"/>
  </w:style>
  <w:style w:type="paragraph" w:customStyle="1" w:styleId="c2">
    <w:name w:val="c2"/>
    <w:basedOn w:val="a"/>
    <w:rsid w:val="008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054"/>
  </w:style>
  <w:style w:type="character" w:customStyle="1" w:styleId="c21">
    <w:name w:val="c21"/>
    <w:basedOn w:val="a0"/>
    <w:rsid w:val="00810054"/>
  </w:style>
  <w:style w:type="character" w:customStyle="1" w:styleId="c14">
    <w:name w:val="c14"/>
    <w:basedOn w:val="a0"/>
    <w:rsid w:val="00810054"/>
  </w:style>
  <w:style w:type="character" w:customStyle="1" w:styleId="c17">
    <w:name w:val="c17"/>
    <w:basedOn w:val="a0"/>
    <w:rsid w:val="00810054"/>
  </w:style>
  <w:style w:type="character" w:customStyle="1" w:styleId="c10">
    <w:name w:val="c10"/>
    <w:basedOn w:val="a0"/>
    <w:rsid w:val="00810054"/>
  </w:style>
  <w:style w:type="paragraph" w:customStyle="1" w:styleId="c18">
    <w:name w:val="c18"/>
    <w:basedOn w:val="a"/>
    <w:rsid w:val="008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10054"/>
  </w:style>
  <w:style w:type="paragraph" w:customStyle="1" w:styleId="c15">
    <w:name w:val="c15"/>
    <w:basedOn w:val="a"/>
    <w:rsid w:val="008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0054"/>
  </w:style>
  <w:style w:type="paragraph" w:customStyle="1" w:styleId="c4">
    <w:name w:val="c4"/>
    <w:basedOn w:val="a"/>
    <w:rsid w:val="008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0054"/>
  </w:style>
  <w:style w:type="paragraph" w:customStyle="1" w:styleId="c8">
    <w:name w:val="c8"/>
    <w:basedOn w:val="a"/>
    <w:rsid w:val="008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10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1046</Words>
  <Characters>5967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2022-09-21T14:38:00Z</dcterms:created>
  <dcterms:modified xsi:type="dcterms:W3CDTF">2022-09-21T14:41:00Z</dcterms:modified>
</cp:coreProperties>
</file>