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306" w:rsidRDefault="00691306" w:rsidP="00691306">
      <w:pPr>
        <w:pStyle w:val="a5"/>
        <w:jc w:val="center"/>
        <w:rPr>
          <w:rFonts w:ascii="Times New Roman" w:hAnsi="Times New Roman" w:cs="Times New Roman"/>
          <w:sz w:val="28"/>
        </w:rPr>
      </w:pPr>
      <w:r w:rsidRPr="00691306">
        <w:rPr>
          <w:rFonts w:ascii="Times New Roman" w:hAnsi="Times New Roman" w:cs="Times New Roman"/>
          <w:sz w:val="28"/>
        </w:rPr>
        <w:t>Муниципальное казенное дошкольное образовательное учреждение «Детский сад комбинированного вида «Ромашка»</w:t>
      </w:r>
    </w:p>
    <w:p w:rsidR="00691306" w:rsidRDefault="00691306" w:rsidP="00691306">
      <w:pPr>
        <w:pStyle w:val="a5"/>
        <w:jc w:val="center"/>
        <w:rPr>
          <w:rFonts w:ascii="Times New Roman" w:hAnsi="Times New Roman" w:cs="Times New Roman"/>
          <w:sz w:val="28"/>
        </w:rPr>
      </w:pPr>
    </w:p>
    <w:p w:rsidR="00691306" w:rsidRPr="00691306" w:rsidRDefault="00691306" w:rsidP="00691306">
      <w:pPr>
        <w:pStyle w:val="a5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Приложение 11</w:t>
      </w:r>
    </w:p>
    <w:p w:rsidR="00691306" w:rsidRDefault="00D260FE" w:rsidP="00691306">
      <w:pPr>
        <w:pStyle w:val="a5"/>
        <w:jc w:val="center"/>
        <w:rPr>
          <w:rFonts w:ascii="Times New Roman" w:hAnsi="Times New Roman" w:cs="Times New Roman"/>
          <w:b/>
          <w:sz w:val="28"/>
        </w:rPr>
      </w:pPr>
      <w:r w:rsidRPr="00D260FE">
        <w:rPr>
          <w:rFonts w:ascii="Times New Roman" w:hAnsi="Times New Roman" w:cs="Times New Roman"/>
          <w:b/>
          <w:sz w:val="28"/>
        </w:rPr>
        <w:t xml:space="preserve">Результаты педагогической диагностики </w:t>
      </w:r>
    </w:p>
    <w:p w:rsidR="00873076" w:rsidRDefault="00D260FE" w:rsidP="00691306">
      <w:pPr>
        <w:pStyle w:val="a5"/>
        <w:jc w:val="center"/>
        <w:rPr>
          <w:rFonts w:ascii="Times New Roman" w:hAnsi="Times New Roman" w:cs="Times New Roman"/>
          <w:b/>
          <w:sz w:val="28"/>
        </w:rPr>
      </w:pPr>
      <w:r w:rsidRPr="00D260FE">
        <w:rPr>
          <w:rFonts w:ascii="Times New Roman" w:hAnsi="Times New Roman" w:cs="Times New Roman"/>
          <w:b/>
          <w:sz w:val="28"/>
        </w:rPr>
        <w:t>по освоению</w:t>
      </w:r>
      <w:r w:rsidR="00691306">
        <w:rPr>
          <w:rFonts w:ascii="Times New Roman" w:hAnsi="Times New Roman" w:cs="Times New Roman"/>
          <w:b/>
          <w:sz w:val="28"/>
        </w:rPr>
        <w:t xml:space="preserve"> </w:t>
      </w:r>
      <w:r w:rsidRPr="00D260FE">
        <w:rPr>
          <w:rFonts w:ascii="Times New Roman" w:hAnsi="Times New Roman" w:cs="Times New Roman"/>
          <w:b/>
          <w:sz w:val="28"/>
        </w:rPr>
        <w:t>ОО «Развитие речи»</w:t>
      </w:r>
    </w:p>
    <w:p w:rsidR="00691306" w:rsidRPr="00D260FE" w:rsidRDefault="00691306" w:rsidP="00691306">
      <w:pPr>
        <w:pStyle w:val="a5"/>
        <w:jc w:val="center"/>
        <w:rPr>
          <w:rFonts w:ascii="Times New Roman" w:hAnsi="Times New Roman" w:cs="Times New Roman"/>
          <w:b/>
          <w:sz w:val="28"/>
        </w:rPr>
      </w:pPr>
    </w:p>
    <w:p w:rsidR="00280AB5" w:rsidRDefault="00280AB5" w:rsidP="006C7BF2">
      <w:pPr>
        <w:jc w:val="center"/>
      </w:pPr>
      <w:r>
        <w:rPr>
          <w:noProof/>
        </w:rPr>
        <w:drawing>
          <wp:inline distT="0" distB="0" distL="0" distR="0">
            <wp:extent cx="3371850" cy="1838325"/>
            <wp:effectExtent l="19050" t="0" r="1905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7A63C4" w:rsidRDefault="007A63C4"/>
    <w:p w:rsidR="007A63C4" w:rsidRDefault="007A63C4" w:rsidP="006C7BF2">
      <w:pPr>
        <w:jc w:val="center"/>
      </w:pPr>
      <w:r>
        <w:rPr>
          <w:noProof/>
        </w:rPr>
        <w:drawing>
          <wp:inline distT="0" distB="0" distL="0" distR="0">
            <wp:extent cx="3314700" cy="1866900"/>
            <wp:effectExtent l="19050" t="0" r="1905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873076" w:rsidRDefault="00873076"/>
    <w:p w:rsidR="000F5531" w:rsidRDefault="000F5531" w:rsidP="006C7BF2">
      <w:pPr>
        <w:jc w:val="center"/>
      </w:pPr>
      <w:r>
        <w:rPr>
          <w:noProof/>
        </w:rPr>
        <w:drawing>
          <wp:inline distT="0" distB="0" distL="0" distR="0">
            <wp:extent cx="3438525" cy="1981200"/>
            <wp:effectExtent l="19050" t="0" r="9525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D260FE" w:rsidRDefault="00D260FE" w:rsidP="006C7BF2">
      <w:pPr>
        <w:pStyle w:val="a5"/>
        <w:jc w:val="both"/>
      </w:pPr>
      <w:r w:rsidRPr="00665BA2">
        <w:rPr>
          <w:rFonts w:ascii="Times New Roman" w:hAnsi="Times New Roman" w:cs="Times New Roman"/>
          <w:b/>
          <w:sz w:val="28"/>
          <w:szCs w:val="28"/>
        </w:rPr>
        <w:t>Вывод:</w:t>
      </w:r>
      <w:r>
        <w:rPr>
          <w:rFonts w:ascii="Times New Roman" w:hAnsi="Times New Roman" w:cs="Times New Roman"/>
          <w:sz w:val="28"/>
          <w:szCs w:val="28"/>
        </w:rPr>
        <w:t xml:space="preserve"> результаты диагностики позволяю</w:t>
      </w:r>
      <w:r w:rsidRPr="00665BA2">
        <w:rPr>
          <w:rFonts w:ascii="Times New Roman" w:hAnsi="Times New Roman" w:cs="Times New Roman"/>
          <w:sz w:val="28"/>
          <w:szCs w:val="28"/>
        </w:rPr>
        <w:t>т сделать в</w:t>
      </w:r>
      <w:r>
        <w:rPr>
          <w:rFonts w:ascii="Times New Roman" w:hAnsi="Times New Roman" w:cs="Times New Roman"/>
          <w:sz w:val="28"/>
          <w:szCs w:val="28"/>
        </w:rPr>
        <w:t xml:space="preserve">ывод о положительном влиянии </w:t>
      </w:r>
      <w:r w:rsidR="006C7BF2">
        <w:rPr>
          <w:rFonts w:ascii="Times New Roman" w:hAnsi="Times New Roman" w:cs="Times New Roman"/>
          <w:sz w:val="28"/>
          <w:szCs w:val="28"/>
        </w:rPr>
        <w:t xml:space="preserve"> технологии ТРИЗ </w:t>
      </w:r>
      <w:r>
        <w:rPr>
          <w:rFonts w:ascii="Times New Roman" w:hAnsi="Times New Roman" w:cs="Times New Roman"/>
          <w:sz w:val="28"/>
          <w:szCs w:val="28"/>
        </w:rPr>
        <w:t xml:space="preserve"> на развитие речи детей.</w:t>
      </w:r>
      <w:bookmarkStart w:id="0" w:name="_GoBack"/>
      <w:bookmarkEnd w:id="0"/>
    </w:p>
    <w:sectPr w:rsidR="00D260FE" w:rsidSect="006913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73076"/>
    <w:rsid w:val="00083F21"/>
    <w:rsid w:val="000F5531"/>
    <w:rsid w:val="001B3DF4"/>
    <w:rsid w:val="00233D13"/>
    <w:rsid w:val="00280AB5"/>
    <w:rsid w:val="0049251E"/>
    <w:rsid w:val="00691306"/>
    <w:rsid w:val="006C7BF2"/>
    <w:rsid w:val="007A63C4"/>
    <w:rsid w:val="00873076"/>
    <w:rsid w:val="00963744"/>
    <w:rsid w:val="00BC2805"/>
    <w:rsid w:val="00D260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D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3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307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260F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2019-2020  гг.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Percent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Высокий уровень</c:v>
                </c:pt>
                <c:pt idx="1">
                  <c:v>Средний уровень</c:v>
                </c:pt>
                <c:pt idx="2">
                  <c:v>Низкий уровень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19</c:v>
                </c:pt>
                <c:pt idx="1">
                  <c:v>61</c:v>
                </c:pt>
                <c:pt idx="2">
                  <c:v>20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530-48FF-82DB-88D1D8F84F2C}"/>
            </c:ext>
          </c:extLst>
        </c:ser>
        <c:dLbls>
          <c:showPercent val="1"/>
        </c:dLbls>
        <c:firstSliceAng val="0"/>
      </c:pieChart>
    </c:plotArea>
    <c:legend>
      <c:legendPos val="r"/>
    </c:legend>
    <c:plotVisOnly val="1"/>
    <c:dispBlanksAs val="zero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2020-2021  гг.</a:t>
            </a:r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2019-2020  гг.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Percent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Высокий уровень</c:v>
                </c:pt>
                <c:pt idx="1">
                  <c:v>Средний уровень</c:v>
                </c:pt>
                <c:pt idx="2">
                  <c:v>Низкий уровень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37</c:v>
                </c:pt>
                <c:pt idx="1">
                  <c:v>51</c:v>
                </c:pt>
                <c:pt idx="2">
                  <c:v>12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90C-483F-94DC-9C8B68DD3DC1}"/>
            </c:ext>
          </c:extLst>
        </c:ser>
        <c:dLbls>
          <c:showPercent val="1"/>
        </c:dLbls>
        <c:firstSliceAng val="0"/>
      </c:pieChart>
    </c:plotArea>
    <c:legend>
      <c:legendPos val="r"/>
    </c:legend>
    <c:plotVisOnly val="1"/>
    <c:dispBlanksAs val="zero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2021-2022 гг.</c:v>
                </c:pt>
              </c:strCache>
            </c:strRef>
          </c:tx>
          <c:dLbls>
            <c:showPercent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3"/>
                <c:pt idx="0">
                  <c:v>Высокий уровень</c:v>
                </c:pt>
                <c:pt idx="1">
                  <c:v>Средний уровень</c:v>
                </c:pt>
                <c:pt idx="2">
                  <c:v>Низкий уровень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48</c:v>
                </c:pt>
                <c:pt idx="1">
                  <c:v>44</c:v>
                </c:pt>
                <c:pt idx="2">
                  <c:v>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8A8-4328-9602-1B5614FF97AB}"/>
            </c:ext>
          </c:extLst>
        </c:ser>
        <c:dLbls>
          <c:showPercent val="1"/>
        </c:dLbls>
        <c:firstSliceAng val="0"/>
      </c:pieChart>
    </c:plotArea>
    <c:legend>
      <c:legendPos val="r"/>
      <c:legendEntry>
        <c:idx val="3"/>
        <c:delete val="1"/>
      </c:legendEntry>
      <c:layout>
        <c:manualLayout>
          <c:xMode val="edge"/>
          <c:yMode val="edge"/>
          <c:x val="0.69798596105719368"/>
          <c:y val="0.40930549799696125"/>
          <c:w val="0.28340938778001612"/>
          <c:h val="0.45508884560161705"/>
        </c:manualLayout>
      </c:layout>
    </c:legend>
    <c:plotVisOnly val="1"/>
    <c:dispBlanksAs val="zero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анна</cp:lastModifiedBy>
  <cp:revision>8</cp:revision>
  <dcterms:created xsi:type="dcterms:W3CDTF">2023-02-16T18:11:00Z</dcterms:created>
  <dcterms:modified xsi:type="dcterms:W3CDTF">2023-02-17T08:34:00Z</dcterms:modified>
</cp:coreProperties>
</file>