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48" w:rsidRDefault="000D3548" w:rsidP="00407CA6">
      <w:pPr>
        <w:pStyle w:val="a6"/>
        <w:jc w:val="center"/>
        <w:rPr>
          <w:rFonts w:ascii="Times New Roman" w:hAnsi="Times New Roman" w:cs="Times New Roman"/>
          <w:b/>
          <w:sz w:val="36"/>
          <w:szCs w:val="32"/>
          <w:shd w:val="clear" w:color="auto" w:fill="FFFFFF"/>
        </w:rPr>
      </w:pPr>
    </w:p>
    <w:p w:rsidR="00407CA6" w:rsidRPr="000D3548" w:rsidRDefault="00407CA6" w:rsidP="00407CA6">
      <w:pPr>
        <w:pStyle w:val="a6"/>
        <w:jc w:val="center"/>
        <w:rPr>
          <w:rFonts w:ascii="Times New Roman" w:eastAsia="Times New Roman" w:hAnsi="Times New Roman" w:cs="Times New Roman"/>
          <w:b/>
          <w:sz w:val="36"/>
          <w:szCs w:val="32"/>
        </w:rPr>
      </w:pPr>
      <w:r w:rsidRPr="000D3548">
        <w:rPr>
          <w:rFonts w:ascii="Times New Roman" w:hAnsi="Times New Roman" w:cs="Times New Roman"/>
          <w:b/>
          <w:sz w:val="36"/>
          <w:szCs w:val="32"/>
          <w:shd w:val="clear" w:color="auto" w:fill="FFFFFF"/>
        </w:rPr>
        <w:t>"</w:t>
      </w:r>
      <w:r w:rsidRPr="000D3548">
        <w:rPr>
          <w:rFonts w:ascii="Times New Roman" w:hAnsi="Times New Roman" w:cs="Times New Roman"/>
          <w:b/>
          <w:bCs/>
          <w:sz w:val="36"/>
          <w:szCs w:val="32"/>
          <w:shd w:val="clear" w:color="auto" w:fill="FFFFFF"/>
        </w:rPr>
        <w:t>Новогодние</w:t>
      </w:r>
      <w:r w:rsidRPr="000D3548">
        <w:rPr>
          <w:rFonts w:ascii="Times New Roman" w:hAnsi="Times New Roman" w:cs="Times New Roman"/>
          <w:b/>
          <w:sz w:val="36"/>
          <w:szCs w:val="32"/>
          <w:shd w:val="clear" w:color="auto" w:fill="FFFFFF"/>
        </w:rPr>
        <w:t> игрушки своими руками"</w:t>
      </w:r>
    </w:p>
    <w:p w:rsidR="00407CA6" w:rsidRPr="00407CA6" w:rsidRDefault="00407CA6" w:rsidP="00407CA6">
      <w:pPr>
        <w:pStyle w:val="a6"/>
        <w:jc w:val="center"/>
        <w:rPr>
          <w:rFonts w:ascii="Times New Roman" w:eastAsia="Times New Roman" w:hAnsi="Times New Roman" w:cs="Times New Roman"/>
          <w:b/>
          <w:sz w:val="32"/>
          <w:szCs w:val="32"/>
        </w:rPr>
      </w:pPr>
    </w:p>
    <w:p w:rsidR="00185830" w:rsidRDefault="00185830" w:rsidP="00407CA6">
      <w:pPr>
        <w:pStyle w:val="a6"/>
        <w:ind w:firstLine="709"/>
        <w:jc w:val="both"/>
        <w:rPr>
          <w:rFonts w:ascii="Times New Roman" w:eastAsia="Times New Roman" w:hAnsi="Times New Roman" w:cs="Times New Roman"/>
          <w:sz w:val="26"/>
          <w:szCs w:val="26"/>
        </w:rPr>
      </w:pPr>
      <w:r w:rsidRPr="00407CA6">
        <w:rPr>
          <w:rFonts w:ascii="Times New Roman" w:eastAsia="Times New Roman" w:hAnsi="Times New Roman" w:cs="Times New Roman"/>
          <w:sz w:val="26"/>
          <w:szCs w:val="26"/>
        </w:rPr>
        <w:t>Новый год - это волшебный праздник, который одинаково сильно ждут и дети, и</w:t>
      </w:r>
      <w:r w:rsidR="00407CA6">
        <w:rPr>
          <w:rFonts w:ascii="Times New Roman" w:eastAsia="Times New Roman" w:hAnsi="Times New Roman" w:cs="Times New Roman"/>
          <w:sz w:val="26"/>
          <w:szCs w:val="26"/>
        </w:rPr>
        <w:t xml:space="preserve"> </w:t>
      </w:r>
      <w:r w:rsidRPr="00407CA6">
        <w:rPr>
          <w:rFonts w:ascii="Times New Roman" w:eastAsia="Times New Roman" w:hAnsi="Times New Roman" w:cs="Times New Roman"/>
          <w:sz w:val="26"/>
          <w:szCs w:val="26"/>
        </w:rPr>
        <w:t>взрослые. Немного приблизить долгожданный миг помогут елочные игрушки, которые</w:t>
      </w:r>
      <w:r w:rsidR="00407CA6">
        <w:rPr>
          <w:rFonts w:ascii="Times New Roman" w:eastAsia="Times New Roman" w:hAnsi="Times New Roman" w:cs="Times New Roman"/>
          <w:sz w:val="26"/>
          <w:szCs w:val="26"/>
        </w:rPr>
        <w:t xml:space="preserve"> </w:t>
      </w:r>
      <w:r w:rsidRPr="00407CA6">
        <w:rPr>
          <w:rFonts w:ascii="Times New Roman" w:eastAsia="Times New Roman" w:hAnsi="Times New Roman" w:cs="Times New Roman"/>
          <w:sz w:val="26"/>
          <w:szCs w:val="26"/>
        </w:rPr>
        <w:t>можно сделать вместе с детьми.</w:t>
      </w:r>
    </w:p>
    <w:p w:rsidR="00407CA6" w:rsidRPr="00407CA6" w:rsidRDefault="00407CA6" w:rsidP="00407CA6">
      <w:pPr>
        <w:pStyle w:val="a6"/>
        <w:ind w:firstLine="709"/>
        <w:jc w:val="both"/>
        <w:rPr>
          <w:rFonts w:ascii="Times New Roman" w:eastAsia="Times New Roman" w:hAnsi="Times New Roman" w:cs="Times New Roman"/>
          <w:b/>
          <w:sz w:val="26"/>
          <w:szCs w:val="26"/>
        </w:rPr>
      </w:pPr>
      <w:r w:rsidRPr="00407CA6">
        <w:rPr>
          <w:rFonts w:ascii="Times New Roman" w:eastAsia="Times New Roman" w:hAnsi="Times New Roman" w:cs="Times New Roman"/>
          <w:b/>
          <w:sz w:val="26"/>
          <w:szCs w:val="26"/>
        </w:rPr>
        <w:t>Елочки</w:t>
      </w:r>
    </w:p>
    <w:p w:rsidR="00000000" w:rsidRPr="00407CA6" w:rsidRDefault="00185830" w:rsidP="00407CA6">
      <w:pPr>
        <w:pStyle w:val="a6"/>
        <w:ind w:firstLine="709"/>
        <w:jc w:val="both"/>
        <w:rPr>
          <w:rFonts w:ascii="Times New Roman" w:hAnsi="Times New Roman" w:cs="Times New Roman"/>
          <w:sz w:val="26"/>
          <w:szCs w:val="26"/>
          <w:shd w:val="clear" w:color="auto" w:fill="FFFFFF"/>
        </w:rPr>
      </w:pPr>
      <w:r w:rsidRPr="00407CA6">
        <w:rPr>
          <w:rFonts w:ascii="Times New Roman" w:hAnsi="Times New Roman" w:cs="Times New Roman"/>
          <w:sz w:val="26"/>
          <w:szCs w:val="26"/>
          <w:shd w:val="clear" w:color="auto" w:fill="FFFFFF"/>
        </w:rPr>
        <w:t>Главный символ </w:t>
      </w:r>
      <w:hyperlink r:id="rId4" w:tooltip="Новый год" w:history="1">
        <w:r w:rsidRPr="00407CA6">
          <w:rPr>
            <w:rStyle w:val="a3"/>
            <w:rFonts w:ascii="Times New Roman" w:hAnsi="Times New Roman" w:cs="Times New Roman"/>
            <w:color w:val="auto"/>
            <w:sz w:val="26"/>
            <w:szCs w:val="26"/>
            <w:u w:val="none"/>
            <w:bdr w:val="none" w:sz="0" w:space="0" w:color="auto" w:frame="1"/>
            <w:shd w:val="clear" w:color="auto" w:fill="FFFFFF"/>
          </w:rPr>
          <w:t>нового года</w:t>
        </w:r>
      </w:hyperlink>
      <w:r w:rsidRPr="00407CA6">
        <w:rPr>
          <w:rFonts w:ascii="Times New Roman" w:hAnsi="Times New Roman" w:cs="Times New Roman"/>
          <w:sz w:val="26"/>
          <w:szCs w:val="26"/>
          <w:shd w:val="clear" w:color="auto" w:fill="FFFFFF"/>
        </w:rPr>
        <w:t xml:space="preserve"> можно сотворить из нанизанных </w:t>
      </w:r>
      <w:proofErr w:type="gramStart"/>
      <w:r w:rsidRPr="00407CA6">
        <w:rPr>
          <w:rFonts w:ascii="Times New Roman" w:hAnsi="Times New Roman" w:cs="Times New Roman"/>
          <w:sz w:val="26"/>
          <w:szCs w:val="26"/>
          <w:shd w:val="clear" w:color="auto" w:fill="FFFFFF"/>
        </w:rPr>
        <w:t>на</w:t>
      </w:r>
      <w:proofErr w:type="gramEnd"/>
      <w:r w:rsidRPr="00407CA6">
        <w:rPr>
          <w:rFonts w:ascii="Times New Roman" w:hAnsi="Times New Roman" w:cs="Times New Roman"/>
          <w:sz w:val="26"/>
          <w:szCs w:val="26"/>
          <w:shd w:val="clear" w:color="auto" w:fill="FFFFFF"/>
        </w:rPr>
        <w:t xml:space="preserve"> </w:t>
      </w:r>
      <w:proofErr w:type="gramStart"/>
      <w:r w:rsidRPr="00407CA6">
        <w:rPr>
          <w:rFonts w:ascii="Times New Roman" w:hAnsi="Times New Roman" w:cs="Times New Roman"/>
          <w:sz w:val="26"/>
          <w:szCs w:val="26"/>
          <w:shd w:val="clear" w:color="auto" w:fill="FFFFFF"/>
        </w:rPr>
        <w:t>зубочистку</w:t>
      </w:r>
      <w:proofErr w:type="gramEnd"/>
      <w:r w:rsidRPr="00407CA6">
        <w:rPr>
          <w:rFonts w:ascii="Times New Roman" w:hAnsi="Times New Roman" w:cs="Times New Roman"/>
          <w:sz w:val="26"/>
          <w:szCs w:val="26"/>
          <w:shd w:val="clear" w:color="auto" w:fill="FFFFFF"/>
        </w:rPr>
        <w:t xml:space="preserve"> или палочку кружков из цветного картона. Чтобы между слоями оставалось небольшое расстояние, вставляйте между ними бусинку. Рельефный край кружков можно получить с помощью специальных ножниц, которые продаются в магазине товаров для творчества и </w:t>
      </w:r>
      <w:proofErr w:type="spellStart"/>
      <w:r w:rsidRPr="00407CA6">
        <w:rPr>
          <w:rFonts w:ascii="Times New Roman" w:hAnsi="Times New Roman" w:cs="Times New Roman"/>
          <w:sz w:val="26"/>
          <w:szCs w:val="26"/>
          <w:shd w:val="clear" w:color="auto" w:fill="FFFFFF"/>
        </w:rPr>
        <w:t>скра</w:t>
      </w:r>
      <w:r w:rsidR="00407CA6">
        <w:rPr>
          <w:rFonts w:ascii="Times New Roman" w:hAnsi="Times New Roman" w:cs="Times New Roman"/>
          <w:sz w:val="26"/>
          <w:szCs w:val="26"/>
          <w:shd w:val="clear" w:color="auto" w:fill="FFFFFF"/>
        </w:rPr>
        <w:t>пбукинга</w:t>
      </w:r>
      <w:proofErr w:type="spellEnd"/>
      <w:r w:rsidR="00407CA6">
        <w:rPr>
          <w:rFonts w:ascii="Times New Roman" w:hAnsi="Times New Roman" w:cs="Times New Roman"/>
          <w:sz w:val="26"/>
          <w:szCs w:val="26"/>
          <w:shd w:val="clear" w:color="auto" w:fill="FFFFFF"/>
        </w:rPr>
        <w:t>. Там же можно купить</w:t>
      </w:r>
      <w:r w:rsidRPr="00407CA6">
        <w:rPr>
          <w:rFonts w:ascii="Times New Roman" w:hAnsi="Times New Roman" w:cs="Times New Roman"/>
          <w:sz w:val="26"/>
          <w:szCs w:val="26"/>
          <w:shd w:val="clear" w:color="auto" w:fill="FFFFFF"/>
        </w:rPr>
        <w:t xml:space="preserve"> бумагу и картон с красивым рисунком.</w:t>
      </w:r>
    </w:p>
    <w:p w:rsidR="00185830" w:rsidRDefault="00407CA6" w:rsidP="00407CA6">
      <w:pPr>
        <w:pStyle w:val="a6"/>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Можно сделать елочку, </w:t>
      </w:r>
      <w:r w:rsidR="00185830" w:rsidRPr="00407CA6">
        <w:rPr>
          <w:rFonts w:ascii="Times New Roman" w:hAnsi="Times New Roman" w:cs="Times New Roman"/>
          <w:sz w:val="26"/>
          <w:szCs w:val="26"/>
          <w:shd w:val="clear" w:color="auto" w:fill="FFFFFF"/>
        </w:rPr>
        <w:t xml:space="preserve"> сложив гармошкой треугольник из плотной бумаги и закрепив его на зубочистке, или склеить друг с другом четыре одинаковые елочки. Для декорирования такой игрушки</w:t>
      </w:r>
      <w:r>
        <w:rPr>
          <w:rFonts w:ascii="Times New Roman" w:hAnsi="Times New Roman" w:cs="Times New Roman"/>
          <w:sz w:val="26"/>
          <w:szCs w:val="26"/>
          <w:shd w:val="clear" w:color="auto" w:fill="FFFFFF"/>
        </w:rPr>
        <w:t xml:space="preserve"> подойдут </w:t>
      </w:r>
      <w:r w:rsidR="00185830" w:rsidRPr="00407CA6">
        <w:rPr>
          <w:rFonts w:ascii="Times New Roman" w:hAnsi="Times New Roman" w:cs="Times New Roman"/>
          <w:sz w:val="26"/>
          <w:szCs w:val="26"/>
          <w:shd w:val="clear" w:color="auto" w:fill="FFFFFF"/>
        </w:rPr>
        <w:t xml:space="preserve"> ленты, шнуры, бусины, </w:t>
      </w:r>
      <w:proofErr w:type="spellStart"/>
      <w:r w:rsidR="00185830" w:rsidRPr="00407CA6">
        <w:rPr>
          <w:rFonts w:ascii="Times New Roman" w:hAnsi="Times New Roman" w:cs="Times New Roman"/>
          <w:sz w:val="26"/>
          <w:szCs w:val="26"/>
          <w:shd w:val="clear" w:color="auto" w:fill="FFFFFF"/>
        </w:rPr>
        <w:t>пайетки</w:t>
      </w:r>
      <w:proofErr w:type="spellEnd"/>
      <w:r w:rsidR="00185830" w:rsidRPr="00407CA6">
        <w:rPr>
          <w:rFonts w:ascii="Times New Roman" w:hAnsi="Times New Roman" w:cs="Times New Roman"/>
          <w:sz w:val="26"/>
          <w:szCs w:val="26"/>
          <w:shd w:val="clear" w:color="auto" w:fill="FFFFFF"/>
        </w:rPr>
        <w:t>, жемчужные </w:t>
      </w:r>
      <w:hyperlink r:id="rId5" w:tooltip="Аппликация" w:history="1">
        <w:r w:rsidR="00185830" w:rsidRPr="00407CA6">
          <w:rPr>
            <w:rStyle w:val="a3"/>
            <w:rFonts w:ascii="Times New Roman" w:hAnsi="Times New Roman" w:cs="Times New Roman"/>
            <w:color w:val="auto"/>
            <w:sz w:val="26"/>
            <w:szCs w:val="26"/>
            <w:u w:val="none"/>
            <w:bdr w:val="none" w:sz="0" w:space="0" w:color="auto" w:frame="1"/>
            <w:shd w:val="clear" w:color="auto" w:fill="FFFFFF"/>
          </w:rPr>
          <w:t>аппликации</w:t>
        </w:r>
      </w:hyperlink>
      <w:r w:rsidR="00185830" w:rsidRPr="00407CA6">
        <w:rPr>
          <w:rFonts w:ascii="Times New Roman" w:hAnsi="Times New Roman" w:cs="Times New Roman"/>
          <w:sz w:val="26"/>
          <w:szCs w:val="26"/>
          <w:shd w:val="clear" w:color="auto" w:fill="FFFFFF"/>
        </w:rPr>
        <w:t> и многое другое.</w:t>
      </w:r>
    </w:p>
    <w:p w:rsidR="00407CA6" w:rsidRPr="00407CA6" w:rsidRDefault="00407CA6" w:rsidP="00407CA6">
      <w:pPr>
        <w:pStyle w:val="a6"/>
        <w:ind w:firstLine="709"/>
        <w:jc w:val="both"/>
        <w:rPr>
          <w:rFonts w:ascii="Times New Roman" w:hAnsi="Times New Roman" w:cs="Times New Roman"/>
          <w:sz w:val="26"/>
          <w:szCs w:val="26"/>
          <w:shd w:val="clear" w:color="auto" w:fill="FFFFFF"/>
        </w:rPr>
      </w:pPr>
    </w:p>
    <w:p w:rsidR="00185830" w:rsidRDefault="00185830" w:rsidP="00407CA6">
      <w:pPr>
        <w:jc w:val="center"/>
      </w:pPr>
      <w:r>
        <w:rPr>
          <w:noProof/>
        </w:rPr>
        <w:drawing>
          <wp:inline distT="0" distB="0" distL="0" distR="0">
            <wp:extent cx="4140998" cy="2328530"/>
            <wp:effectExtent l="19050" t="0" r="0" b="0"/>
            <wp:docPr id="1" name="Рисунок 1" descr="http://www.kleo.ru/img/articles/eAz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o.ru/img/articles/eAz7L.jpg"/>
                    <pic:cNvPicPr>
                      <a:picLocks noChangeAspect="1" noChangeArrowheads="1"/>
                    </pic:cNvPicPr>
                  </pic:nvPicPr>
                  <pic:blipFill>
                    <a:blip r:embed="rId6"/>
                    <a:srcRect/>
                    <a:stretch>
                      <a:fillRect/>
                    </a:stretch>
                  </pic:blipFill>
                  <pic:spPr bwMode="auto">
                    <a:xfrm>
                      <a:off x="0" y="0"/>
                      <a:ext cx="4150453" cy="2333847"/>
                    </a:xfrm>
                    <a:prstGeom prst="rect">
                      <a:avLst/>
                    </a:prstGeom>
                    <a:ln>
                      <a:noFill/>
                    </a:ln>
                    <a:effectLst>
                      <a:softEdge rad="112500"/>
                    </a:effectLst>
                  </pic:spPr>
                </pic:pic>
              </a:graphicData>
            </a:graphic>
          </wp:inline>
        </w:drawing>
      </w:r>
    </w:p>
    <w:p w:rsidR="00407CA6" w:rsidRPr="000D3548" w:rsidRDefault="00407CA6" w:rsidP="000D3548">
      <w:pPr>
        <w:pStyle w:val="a6"/>
        <w:jc w:val="both"/>
        <w:rPr>
          <w:rFonts w:ascii="Times New Roman" w:hAnsi="Times New Roman" w:cs="Times New Roman"/>
          <w:b/>
          <w:sz w:val="26"/>
          <w:szCs w:val="26"/>
        </w:rPr>
      </w:pPr>
      <w:r w:rsidRPr="000D3548">
        <w:rPr>
          <w:rFonts w:ascii="Times New Roman" w:hAnsi="Times New Roman" w:cs="Times New Roman"/>
          <w:b/>
          <w:sz w:val="26"/>
          <w:szCs w:val="26"/>
        </w:rPr>
        <w:t>Елочные шары</w:t>
      </w:r>
    </w:p>
    <w:p w:rsidR="00185830" w:rsidRDefault="00185830" w:rsidP="000D3548">
      <w:pPr>
        <w:pStyle w:val="a6"/>
        <w:jc w:val="both"/>
        <w:rPr>
          <w:rFonts w:ascii="Times New Roman" w:hAnsi="Times New Roman" w:cs="Times New Roman"/>
          <w:color w:val="000000"/>
          <w:sz w:val="26"/>
          <w:szCs w:val="26"/>
          <w:shd w:val="clear" w:color="auto" w:fill="FFFFFF"/>
        </w:rPr>
      </w:pPr>
      <w:r w:rsidRPr="000D3548">
        <w:rPr>
          <w:rFonts w:ascii="Times New Roman" w:hAnsi="Times New Roman" w:cs="Times New Roman"/>
          <w:color w:val="000000"/>
          <w:sz w:val="26"/>
          <w:szCs w:val="26"/>
          <w:shd w:val="clear" w:color="auto" w:fill="FFFFFF"/>
        </w:rPr>
        <w:t xml:space="preserve">Удивительно, но из плоской бумаги можно смастерить вполне объемные шарики. Для этого нужно нарезать бумагу в форме </w:t>
      </w:r>
      <w:r w:rsidR="00407CA6" w:rsidRPr="000D3548">
        <w:rPr>
          <w:rFonts w:ascii="Times New Roman" w:hAnsi="Times New Roman" w:cs="Times New Roman"/>
          <w:color w:val="000000"/>
          <w:sz w:val="26"/>
          <w:szCs w:val="26"/>
          <w:shd w:val="clear" w:color="auto" w:fill="FFFFFF"/>
        </w:rPr>
        <w:t>кружочков одинакового диаметра -</w:t>
      </w:r>
      <w:r w:rsidRPr="000D3548">
        <w:rPr>
          <w:rFonts w:ascii="Times New Roman" w:hAnsi="Times New Roman" w:cs="Times New Roman"/>
          <w:color w:val="000000"/>
          <w:sz w:val="26"/>
          <w:szCs w:val="26"/>
          <w:shd w:val="clear" w:color="auto" w:fill="FFFFFF"/>
        </w:rPr>
        <w:t xml:space="preserve"> подойдут старые открытки или журналы. Заготовки нужно сложить пополам и склеить друг с другом. Варьируя варианты склеивания, можно получить разные по виду шарики.</w:t>
      </w:r>
    </w:p>
    <w:p w:rsidR="000D3548" w:rsidRPr="000D3548" w:rsidRDefault="000D3548" w:rsidP="000D3548">
      <w:pPr>
        <w:pStyle w:val="a6"/>
        <w:jc w:val="both"/>
        <w:rPr>
          <w:rFonts w:ascii="Times New Roman" w:hAnsi="Times New Roman" w:cs="Times New Roman"/>
          <w:color w:val="000000"/>
          <w:sz w:val="26"/>
          <w:szCs w:val="26"/>
          <w:shd w:val="clear" w:color="auto" w:fill="FFFFFF"/>
        </w:rPr>
      </w:pPr>
    </w:p>
    <w:p w:rsidR="00407CA6" w:rsidRDefault="00185830" w:rsidP="00407CA6">
      <w:pPr>
        <w:jc w:val="center"/>
      </w:pPr>
      <w:r>
        <w:rPr>
          <w:noProof/>
        </w:rPr>
        <w:drawing>
          <wp:inline distT="0" distB="0" distL="0" distR="0">
            <wp:extent cx="3262526" cy="1807535"/>
            <wp:effectExtent l="19050" t="0" r="0" b="0"/>
            <wp:docPr id="4" name="Рисунок 4" descr="http://www.kleo.ru/img/articles/J355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leo.ru/img/articles/J355z.jpg"/>
                    <pic:cNvPicPr>
                      <a:picLocks noChangeAspect="1" noChangeArrowheads="1"/>
                    </pic:cNvPicPr>
                  </pic:nvPicPr>
                  <pic:blipFill>
                    <a:blip r:embed="rId7"/>
                    <a:srcRect/>
                    <a:stretch>
                      <a:fillRect/>
                    </a:stretch>
                  </pic:blipFill>
                  <pic:spPr bwMode="auto">
                    <a:xfrm>
                      <a:off x="0" y="0"/>
                      <a:ext cx="3277997" cy="1816106"/>
                    </a:xfrm>
                    <a:prstGeom prst="rect">
                      <a:avLst/>
                    </a:prstGeom>
                    <a:ln>
                      <a:noFill/>
                    </a:ln>
                    <a:effectLst>
                      <a:softEdge rad="112500"/>
                    </a:effectLst>
                  </pic:spPr>
                </pic:pic>
              </a:graphicData>
            </a:graphic>
          </wp:inline>
        </w:drawing>
      </w:r>
    </w:p>
    <w:p w:rsidR="000D3548" w:rsidRDefault="00407CA6" w:rsidP="00407CA6">
      <w:pPr>
        <w:pStyle w:val="a6"/>
        <w:tabs>
          <w:tab w:val="left" w:pos="2629"/>
        </w:tabs>
        <w:rPr>
          <w:rFonts w:ascii="Times New Roman" w:hAnsi="Times New Roman" w:cs="Times New Roman"/>
          <w:b/>
          <w:sz w:val="26"/>
          <w:szCs w:val="26"/>
        </w:rPr>
      </w:pPr>
      <w:r w:rsidRPr="00407CA6">
        <w:rPr>
          <w:rFonts w:ascii="Times New Roman" w:hAnsi="Times New Roman" w:cs="Times New Roman"/>
          <w:b/>
          <w:sz w:val="26"/>
          <w:szCs w:val="26"/>
        </w:rPr>
        <w:lastRenderedPageBreak/>
        <w:t xml:space="preserve"> </w:t>
      </w:r>
    </w:p>
    <w:p w:rsidR="00185830" w:rsidRPr="00407CA6" w:rsidRDefault="00407CA6" w:rsidP="00407CA6">
      <w:pPr>
        <w:pStyle w:val="a6"/>
        <w:tabs>
          <w:tab w:val="left" w:pos="2629"/>
        </w:tabs>
        <w:rPr>
          <w:rFonts w:ascii="Times New Roman" w:hAnsi="Times New Roman" w:cs="Times New Roman"/>
          <w:b/>
          <w:sz w:val="26"/>
          <w:szCs w:val="26"/>
        </w:rPr>
      </w:pPr>
      <w:r w:rsidRPr="00407CA6">
        <w:rPr>
          <w:rFonts w:ascii="Times New Roman" w:hAnsi="Times New Roman" w:cs="Times New Roman"/>
          <w:b/>
          <w:sz w:val="26"/>
          <w:szCs w:val="26"/>
        </w:rPr>
        <w:t>П</w:t>
      </w:r>
      <w:r w:rsidR="00185830" w:rsidRPr="00407CA6">
        <w:rPr>
          <w:rFonts w:ascii="Times New Roman" w:hAnsi="Times New Roman" w:cs="Times New Roman"/>
          <w:b/>
          <w:sz w:val="26"/>
          <w:szCs w:val="26"/>
        </w:rPr>
        <w:t>оделки из шишек</w:t>
      </w:r>
      <w:r w:rsidRPr="00407CA6">
        <w:rPr>
          <w:rFonts w:ascii="Times New Roman" w:hAnsi="Times New Roman" w:cs="Times New Roman"/>
          <w:b/>
          <w:sz w:val="26"/>
          <w:szCs w:val="26"/>
        </w:rPr>
        <w:tab/>
      </w:r>
    </w:p>
    <w:p w:rsidR="00407CA6" w:rsidRPr="00407CA6" w:rsidRDefault="00407CA6" w:rsidP="00407CA6">
      <w:pPr>
        <w:pStyle w:val="a6"/>
        <w:ind w:firstLine="709"/>
        <w:jc w:val="both"/>
        <w:rPr>
          <w:rFonts w:ascii="Times New Roman" w:hAnsi="Times New Roman" w:cs="Times New Roman"/>
          <w:color w:val="000000"/>
          <w:sz w:val="26"/>
          <w:szCs w:val="26"/>
          <w:shd w:val="clear" w:color="auto" w:fill="FFFFFF"/>
        </w:rPr>
      </w:pPr>
      <w:r w:rsidRPr="00407CA6">
        <w:rPr>
          <w:rFonts w:ascii="Times New Roman" w:hAnsi="Times New Roman" w:cs="Times New Roman"/>
          <w:color w:val="000000"/>
          <w:sz w:val="26"/>
          <w:szCs w:val="26"/>
          <w:shd w:val="clear" w:color="auto" w:fill="FFFFFF"/>
        </w:rPr>
        <w:t>Для создания елочных игрушек своими руками подойдут любые материалы, кото</w:t>
      </w:r>
      <w:r>
        <w:rPr>
          <w:rFonts w:ascii="Times New Roman" w:hAnsi="Times New Roman" w:cs="Times New Roman"/>
          <w:color w:val="000000"/>
          <w:sz w:val="26"/>
          <w:szCs w:val="26"/>
          <w:shd w:val="clear" w:color="auto" w:fill="FFFFFF"/>
        </w:rPr>
        <w:t xml:space="preserve">рые найдутся у вас под руками, </w:t>
      </w:r>
      <w:r w:rsidRPr="00407CA6">
        <w:rPr>
          <w:rFonts w:ascii="Times New Roman" w:hAnsi="Times New Roman" w:cs="Times New Roman"/>
          <w:color w:val="000000"/>
          <w:sz w:val="26"/>
          <w:szCs w:val="26"/>
          <w:shd w:val="clear" w:color="auto" w:fill="FFFFFF"/>
        </w:rPr>
        <w:t xml:space="preserve"> стоит лишь оторваться от стереотипов и разбудить фантазию.</w:t>
      </w:r>
    </w:p>
    <w:p w:rsidR="00407CA6" w:rsidRDefault="00407CA6" w:rsidP="00407CA6">
      <w:pPr>
        <w:pStyle w:val="a6"/>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Самое очевидный объект -</w:t>
      </w:r>
      <w:r w:rsidRPr="00407CA6">
        <w:rPr>
          <w:rFonts w:ascii="Times New Roman" w:hAnsi="Times New Roman" w:cs="Times New Roman"/>
          <w:color w:val="000000"/>
          <w:sz w:val="26"/>
          <w:szCs w:val="26"/>
          <w:shd w:val="clear" w:color="auto" w:fill="FFFFFF"/>
        </w:rPr>
        <w:t xml:space="preserve"> это шишки. Их можно покрасить в золотистый, белый цвета, закрепить прямо на еловых ветках или подвесить на ниточках. Но оригинальным решением может стать декорирование крупных шишек небольшими шариками из ниток или ткани. Так они станут похожими на маленькие елочки.</w:t>
      </w:r>
    </w:p>
    <w:p w:rsidR="00407CA6" w:rsidRPr="00407CA6" w:rsidRDefault="00407CA6" w:rsidP="00407CA6">
      <w:pPr>
        <w:pStyle w:val="a6"/>
        <w:ind w:firstLine="709"/>
        <w:jc w:val="both"/>
        <w:rPr>
          <w:rFonts w:ascii="Times New Roman" w:hAnsi="Times New Roman" w:cs="Times New Roman"/>
          <w:sz w:val="26"/>
          <w:szCs w:val="26"/>
        </w:rPr>
      </w:pPr>
    </w:p>
    <w:p w:rsidR="00185830" w:rsidRDefault="00407CA6">
      <w:r>
        <w:rPr>
          <w:noProof/>
        </w:rPr>
        <w:drawing>
          <wp:anchor distT="0" distB="0" distL="114300" distR="114300" simplePos="0" relativeHeight="251658240" behindDoc="0" locked="0" layoutInCell="1" allowOverlap="1">
            <wp:simplePos x="0" y="0"/>
            <wp:positionH relativeFrom="column">
              <wp:posOffset>3255733</wp:posOffset>
            </wp:positionH>
            <wp:positionV relativeFrom="paragraph">
              <wp:posOffset>66697</wp:posOffset>
            </wp:positionV>
            <wp:extent cx="2405173" cy="2838893"/>
            <wp:effectExtent l="19050" t="0" r="0" b="0"/>
            <wp:wrapNone/>
            <wp:docPr id="10" name="Рисунок 10" descr="Новогодние игрушки творим вместе с детьми, фото №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огодние игрушки творим вместе с детьми, фото № 22"/>
                    <pic:cNvPicPr>
                      <a:picLocks noChangeAspect="1" noChangeArrowheads="1"/>
                    </pic:cNvPicPr>
                  </pic:nvPicPr>
                  <pic:blipFill>
                    <a:blip r:embed="rId8"/>
                    <a:srcRect t="10804" b="10770"/>
                    <a:stretch>
                      <a:fillRect/>
                    </a:stretch>
                  </pic:blipFill>
                  <pic:spPr bwMode="auto">
                    <a:xfrm>
                      <a:off x="0" y="0"/>
                      <a:ext cx="2405173" cy="2838893"/>
                    </a:xfrm>
                    <a:prstGeom prst="rect">
                      <a:avLst/>
                    </a:prstGeom>
                    <a:ln>
                      <a:noFill/>
                    </a:ln>
                    <a:effectLst>
                      <a:softEdge rad="112500"/>
                    </a:effectLst>
                  </pic:spPr>
                </pic:pic>
              </a:graphicData>
            </a:graphic>
          </wp:anchor>
        </w:drawing>
      </w:r>
      <w:r w:rsidR="00185830">
        <w:rPr>
          <w:noProof/>
        </w:rPr>
        <w:drawing>
          <wp:inline distT="0" distB="0" distL="0" distR="0">
            <wp:extent cx="2702885" cy="2903921"/>
            <wp:effectExtent l="19050" t="0" r="2215" b="0"/>
            <wp:docPr id="7" name="Рисунок 7" descr="Новогодние игрушки творим вместе с детьми, фото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огодние игрушки творим вместе с детьми, фото № 28"/>
                    <pic:cNvPicPr>
                      <a:picLocks noChangeAspect="1" noChangeArrowheads="1"/>
                    </pic:cNvPicPr>
                  </pic:nvPicPr>
                  <pic:blipFill>
                    <a:blip r:embed="rId9"/>
                    <a:srcRect/>
                    <a:stretch>
                      <a:fillRect/>
                    </a:stretch>
                  </pic:blipFill>
                  <pic:spPr bwMode="auto">
                    <a:xfrm>
                      <a:off x="0" y="0"/>
                      <a:ext cx="2702846" cy="2903879"/>
                    </a:xfrm>
                    <a:prstGeom prst="rect">
                      <a:avLst/>
                    </a:prstGeom>
                    <a:ln>
                      <a:noFill/>
                    </a:ln>
                    <a:effectLst>
                      <a:softEdge rad="112500"/>
                    </a:effectLst>
                  </pic:spPr>
                </pic:pic>
              </a:graphicData>
            </a:graphic>
          </wp:inline>
        </w:drawing>
      </w:r>
    </w:p>
    <w:p w:rsidR="00185830" w:rsidRDefault="00185830"/>
    <w:p w:rsidR="00185830" w:rsidRDefault="00185830" w:rsidP="00407CA6">
      <w:pPr>
        <w:jc w:val="center"/>
      </w:pPr>
      <w:r>
        <w:rPr>
          <w:noProof/>
        </w:rPr>
        <w:drawing>
          <wp:inline distT="0" distB="0" distL="0" distR="0">
            <wp:extent cx="4647153" cy="2386308"/>
            <wp:effectExtent l="19050" t="0" r="1047" b="0"/>
            <wp:docPr id="13" name="Рисунок 13" descr="http://www.kleo.ru/img/articles/27U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leo.ru/img/articles/27UAF.jpg"/>
                    <pic:cNvPicPr>
                      <a:picLocks noChangeAspect="1" noChangeArrowheads="1"/>
                    </pic:cNvPicPr>
                  </pic:nvPicPr>
                  <pic:blipFill>
                    <a:blip r:embed="rId10"/>
                    <a:srcRect/>
                    <a:stretch>
                      <a:fillRect/>
                    </a:stretch>
                  </pic:blipFill>
                  <pic:spPr bwMode="auto">
                    <a:xfrm>
                      <a:off x="0" y="0"/>
                      <a:ext cx="4659851" cy="2392829"/>
                    </a:xfrm>
                    <a:prstGeom prst="rect">
                      <a:avLst/>
                    </a:prstGeom>
                    <a:ln>
                      <a:noFill/>
                    </a:ln>
                    <a:effectLst>
                      <a:softEdge rad="112500"/>
                    </a:effectLst>
                  </pic:spPr>
                </pic:pic>
              </a:graphicData>
            </a:graphic>
          </wp:inline>
        </w:drawing>
      </w:r>
    </w:p>
    <w:p w:rsidR="00407CA6" w:rsidRDefault="00407CA6" w:rsidP="00407CA6">
      <w:pPr>
        <w:jc w:val="center"/>
      </w:pPr>
    </w:p>
    <w:p w:rsidR="00407CA6" w:rsidRPr="00407CA6" w:rsidRDefault="00407CA6" w:rsidP="00407CA6">
      <w:pPr>
        <w:jc w:val="center"/>
        <w:rPr>
          <w:rFonts w:ascii="Times New Roman" w:hAnsi="Times New Roman" w:cs="Times New Roman"/>
          <w:b/>
          <w:sz w:val="26"/>
          <w:szCs w:val="26"/>
        </w:rPr>
      </w:pPr>
      <w:r w:rsidRPr="00407CA6">
        <w:rPr>
          <w:rFonts w:ascii="Times New Roman" w:hAnsi="Times New Roman" w:cs="Times New Roman"/>
          <w:b/>
          <w:sz w:val="26"/>
          <w:szCs w:val="26"/>
        </w:rPr>
        <w:t>Желаем творческих успехов!</w:t>
      </w:r>
    </w:p>
    <w:sectPr w:rsidR="00407CA6" w:rsidRPr="00407CA6" w:rsidSect="000D3548">
      <w:pgSz w:w="11906" w:h="16838"/>
      <w:pgMar w:top="1134" w:right="1274"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useFELayout/>
  </w:compat>
  <w:rsids>
    <w:rsidRoot w:val="00185830"/>
    <w:rsid w:val="000D3548"/>
    <w:rsid w:val="00185830"/>
    <w:rsid w:val="00407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5830"/>
    <w:rPr>
      <w:color w:val="0000FF"/>
      <w:u w:val="single"/>
    </w:rPr>
  </w:style>
  <w:style w:type="paragraph" w:styleId="a4">
    <w:name w:val="Balloon Text"/>
    <w:basedOn w:val="a"/>
    <w:link w:val="a5"/>
    <w:uiPriority w:val="99"/>
    <w:semiHidden/>
    <w:unhideWhenUsed/>
    <w:rsid w:val="001858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830"/>
    <w:rPr>
      <w:rFonts w:ascii="Tahoma" w:hAnsi="Tahoma" w:cs="Tahoma"/>
      <w:sz w:val="16"/>
      <w:szCs w:val="16"/>
    </w:rPr>
  </w:style>
  <w:style w:type="paragraph" w:styleId="a6">
    <w:name w:val="No Spacing"/>
    <w:uiPriority w:val="1"/>
    <w:qFormat/>
    <w:rsid w:val="00407CA6"/>
    <w:pPr>
      <w:spacing w:after="0" w:line="240" w:lineRule="auto"/>
    </w:pPr>
  </w:style>
</w:styles>
</file>

<file path=word/webSettings.xml><?xml version="1.0" encoding="utf-8"?>
<w:webSettings xmlns:r="http://schemas.openxmlformats.org/officeDocument/2006/relationships" xmlns:w="http://schemas.openxmlformats.org/wordprocessingml/2006/main">
  <w:divs>
    <w:div w:id="62766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pandia.ru/text/category/applikatciya/" TargetMode="External"/><Relationship Id="rId10" Type="http://schemas.openxmlformats.org/officeDocument/2006/relationships/image" Target="media/image5.jpeg"/><Relationship Id="rId4" Type="http://schemas.openxmlformats.org/officeDocument/2006/relationships/hyperlink" Target="https://pandia.ru/text/category/novij_god/" TargetMode="Externa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2020-12-06T06:53:00Z</dcterms:created>
  <dcterms:modified xsi:type="dcterms:W3CDTF">2020-12-06T07:17:00Z</dcterms:modified>
</cp:coreProperties>
</file>