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A0" w:rsidRPr="007834A0" w:rsidRDefault="007834A0" w:rsidP="007834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34A0">
        <w:rPr>
          <w:rFonts w:ascii="Times New Roman" w:hAnsi="Times New Roman" w:cs="Times New Roman"/>
          <w:b/>
          <w:sz w:val="24"/>
          <w:szCs w:val="24"/>
        </w:rPr>
        <w:t>«ПОЧЕМУ ВАЖНО СОБЛЮДАТЬ РЕЖИМ ДНЯ»</w:t>
      </w:r>
    </w:p>
    <w:bookmarkEnd w:id="0"/>
    <w:p w:rsidR="001B5BAF" w:rsidRPr="007834A0" w:rsidRDefault="001B5BAF" w:rsidP="007834A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34A0">
        <w:rPr>
          <w:rFonts w:ascii="Times New Roman" w:hAnsi="Times New Roman" w:cs="Times New Roman"/>
          <w:sz w:val="24"/>
          <w:szCs w:val="24"/>
        </w:rPr>
        <w:t xml:space="preserve">Чтобы ребёнок рос </w:t>
      </w:r>
      <w:proofErr w:type="gramStart"/>
      <w:r w:rsidRPr="007834A0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7834A0">
        <w:rPr>
          <w:rFonts w:ascii="Times New Roman" w:hAnsi="Times New Roman" w:cs="Times New Roman"/>
          <w:sz w:val="24"/>
          <w:szCs w:val="24"/>
        </w:rPr>
        <w:t>, физически крепким, имел хороший аппетит, полноценный сон, необходимо строго придерживаться режима</w:t>
      </w:r>
      <w:r w:rsidR="007834A0" w:rsidRPr="007834A0">
        <w:rPr>
          <w:rFonts w:ascii="Times New Roman" w:hAnsi="Times New Roman" w:cs="Times New Roman"/>
          <w:sz w:val="24"/>
          <w:szCs w:val="24"/>
        </w:rPr>
        <w:t xml:space="preserve"> дня</w:t>
      </w:r>
      <w:r w:rsidRPr="007834A0">
        <w:rPr>
          <w:rFonts w:ascii="Times New Roman" w:hAnsi="Times New Roman" w:cs="Times New Roman"/>
          <w:sz w:val="24"/>
          <w:szCs w:val="24"/>
        </w:rPr>
        <w:t>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течение суток активность и работоспособность ребёнка не </w:t>
      </w:r>
      <w:proofErr w:type="gramStart"/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одинаковы</w:t>
      </w:r>
      <w:proofErr w:type="gramEnd"/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Их подъём отмечается от 8 до 2 часов и от 16 до 18 часов, а период </w:t>
      </w:r>
      <w:proofErr w:type="gramStart"/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минимальной</w:t>
      </w:r>
      <w:proofErr w:type="gramEnd"/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Работоспособность неоднозначна и на протяжении недели. В понедельник она невысока. 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Рекомендуемая в течение суток продолжительность сна составляет: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для 3- х летних - 12 часов 50 минут;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для старших дошкольников – 12 часов.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Ночной сон – 10 часов 30 минут – 10 часов 15 минут.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Дневной – 2 часа 20 минут – 1 час 45 минут.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Здоровая усталость – предпосылка хорошего сна.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Обязательным компонентом режима является приём пищи, который организуется с учётом перерывов межд</w:t>
      </w:r>
      <w:r w:rsidR="007834A0"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завтраком, обедом, полдником и </w:t>
      </w: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1B5BAF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Недопустимо, чтобы дети сидели за столом в ожидании пищи и после её приёма - это способствует утомлению.</w:t>
      </w:r>
    </w:p>
    <w:p w:rsidR="007834A0" w:rsidRPr="007834A0" w:rsidRDefault="001B5BAF" w:rsidP="007834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34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Прогулка – это элемент режима, дающий возможность детям в подвижных упражнениях и полном расслаблении.</w:t>
      </w:r>
    </w:p>
    <w:p w:rsidR="00FC2544" w:rsidRPr="007834A0" w:rsidRDefault="007834A0" w:rsidP="007834A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D116B6" wp14:editId="419C79E1">
            <wp:extent cx="1577340" cy="1577340"/>
            <wp:effectExtent l="0" t="0" r="3810" b="3810"/>
            <wp:docPr id="1" name="Рисунок 1" descr="http://aboutneedlework.com/images/2015/5/daynigh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outneedlework.com/images/2015/5/daynigh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544" w:rsidRPr="007834A0" w:rsidSect="007834A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28"/>
    <w:rsid w:val="001B5BAF"/>
    <w:rsid w:val="00760828"/>
    <w:rsid w:val="007834A0"/>
    <w:rsid w:val="00946C1B"/>
    <w:rsid w:val="00B46531"/>
    <w:rsid w:val="00E9326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34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34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вальтрон</dc:creator>
  <cp:lastModifiedBy>вальтрон</cp:lastModifiedBy>
  <cp:revision>2</cp:revision>
  <dcterms:created xsi:type="dcterms:W3CDTF">2019-09-01T13:01:00Z</dcterms:created>
  <dcterms:modified xsi:type="dcterms:W3CDTF">2019-09-01T13:01:00Z</dcterms:modified>
</cp:coreProperties>
</file>