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5A" w:rsidRDefault="0079785A" w:rsidP="00F25528">
      <w:pPr>
        <w:ind w:right="-285"/>
        <w:rPr>
          <w:rFonts w:ascii="Times New Roman" w:hAnsi="Times New Roman" w:cs="Times New Roman"/>
          <w:sz w:val="28"/>
          <w:szCs w:val="28"/>
        </w:rPr>
      </w:pPr>
    </w:p>
    <w:p w:rsidR="00F25528" w:rsidRDefault="00D35BA4" w:rsidP="00E52482">
      <w:pPr>
        <w:ind w:left="-1134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52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857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482" w:rsidRDefault="00E52482" w:rsidP="00E52482">
      <w:pPr>
        <w:ind w:left="-1134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E52482" w:rsidRDefault="00E5248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A4" w:rsidRDefault="006628D0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A4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9785A" w:rsidRPr="00D35BA4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6628D0" w:rsidRPr="00D35BA4" w:rsidRDefault="0079785A" w:rsidP="00D35BA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1.Целевой</w:t>
      </w:r>
      <w:r w:rsidR="00D35BA4">
        <w:rPr>
          <w:rFonts w:ascii="Times New Roman" w:hAnsi="Times New Roman" w:cs="Times New Roman"/>
          <w:sz w:val="28"/>
          <w:szCs w:val="28"/>
        </w:rPr>
        <w:t xml:space="preserve"> раздел </w:t>
      </w:r>
    </w:p>
    <w:p w:rsidR="006628D0" w:rsidRDefault="006628D0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D0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2933BF">
        <w:rPr>
          <w:rFonts w:ascii="Times New Roman" w:hAnsi="Times New Roman" w:cs="Times New Roman"/>
          <w:sz w:val="28"/>
          <w:szCs w:val="28"/>
        </w:rPr>
        <w:t>…………………………………………………………… . 3</w:t>
      </w:r>
    </w:p>
    <w:p w:rsidR="00FF2980" w:rsidRDefault="0079785A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 Цели и </w:t>
      </w:r>
      <w:r>
        <w:rPr>
          <w:rFonts w:ascii="Times New Roman" w:hAnsi="Times New Roman" w:cs="Times New Roman"/>
          <w:sz w:val="28"/>
          <w:szCs w:val="28"/>
        </w:rPr>
        <w:t xml:space="preserve">задачи реализации 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 программы по адаптации к ДО</w:t>
      </w:r>
      <w:r w:rsidR="002933BF">
        <w:rPr>
          <w:rFonts w:ascii="Times New Roman" w:hAnsi="Times New Roman" w:cs="Times New Roman"/>
          <w:sz w:val="28"/>
          <w:szCs w:val="28"/>
        </w:rPr>
        <w:t>У…………………… 4</w:t>
      </w:r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 Принципы и подхо</w:t>
      </w:r>
      <w:r>
        <w:rPr>
          <w:rFonts w:ascii="Times New Roman" w:hAnsi="Times New Roman" w:cs="Times New Roman"/>
          <w:sz w:val="28"/>
          <w:szCs w:val="28"/>
        </w:rPr>
        <w:t xml:space="preserve">ды к формированию  программы………………………….. 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79785A" w:rsidRDefault="0079785A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 Значим</w:t>
      </w:r>
      <w:r>
        <w:rPr>
          <w:rFonts w:ascii="Times New Roman" w:hAnsi="Times New Roman" w:cs="Times New Roman"/>
          <w:sz w:val="28"/>
          <w:szCs w:val="28"/>
        </w:rPr>
        <w:t>ые для разработки и реализации п</w:t>
      </w:r>
      <w:r w:rsidR="006628D0" w:rsidRPr="006628D0">
        <w:rPr>
          <w:rFonts w:ascii="Times New Roman" w:hAnsi="Times New Roman" w:cs="Times New Roman"/>
          <w:sz w:val="28"/>
          <w:szCs w:val="28"/>
        </w:rPr>
        <w:t>рограммы характеристики…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D602D">
        <w:rPr>
          <w:rFonts w:ascii="Times New Roman" w:hAnsi="Times New Roman" w:cs="Times New Roman"/>
          <w:sz w:val="28"/>
          <w:szCs w:val="28"/>
        </w:rPr>
        <w:t>6</w:t>
      </w:r>
    </w:p>
    <w:p w:rsidR="0079785A" w:rsidRDefault="0079785A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Формы и методы реализации программы………………………………………..</w:t>
      </w:r>
      <w:r w:rsidR="00ED602D">
        <w:rPr>
          <w:rFonts w:ascii="Times New Roman" w:hAnsi="Times New Roman" w:cs="Times New Roman"/>
          <w:sz w:val="28"/>
          <w:szCs w:val="28"/>
        </w:rPr>
        <w:t>7</w:t>
      </w:r>
    </w:p>
    <w:p w:rsidR="00FF2980" w:rsidRDefault="0079785A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Планируемые результаты реализации программы………………………………</w:t>
      </w:r>
      <w:r w:rsidR="00ED602D">
        <w:rPr>
          <w:rFonts w:ascii="Times New Roman" w:hAnsi="Times New Roman" w:cs="Times New Roman"/>
          <w:sz w:val="28"/>
          <w:szCs w:val="28"/>
        </w:rPr>
        <w:t>8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8D0" w:rsidRDefault="00D35BA4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FF2980" w:rsidRDefault="006628D0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D0">
        <w:rPr>
          <w:rFonts w:ascii="Times New Roman" w:hAnsi="Times New Roman" w:cs="Times New Roman"/>
          <w:sz w:val="28"/>
          <w:szCs w:val="28"/>
        </w:rPr>
        <w:t>2.1.</w:t>
      </w:r>
      <w:r w:rsidR="0079785A">
        <w:rPr>
          <w:rFonts w:ascii="Times New Roman" w:hAnsi="Times New Roman" w:cs="Times New Roman"/>
          <w:sz w:val="28"/>
          <w:szCs w:val="28"/>
        </w:rPr>
        <w:t xml:space="preserve"> Психологическая профилактика и психологическое просвещение…………</w:t>
      </w:r>
      <w:r w:rsidR="00ED602D">
        <w:rPr>
          <w:rFonts w:ascii="Times New Roman" w:hAnsi="Times New Roman" w:cs="Times New Roman"/>
          <w:sz w:val="28"/>
          <w:szCs w:val="28"/>
        </w:rPr>
        <w:t>…. 10</w:t>
      </w:r>
      <w:r w:rsidRPr="0066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980" w:rsidRDefault="006628D0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D0">
        <w:rPr>
          <w:rFonts w:ascii="Times New Roman" w:hAnsi="Times New Roman" w:cs="Times New Roman"/>
          <w:sz w:val="28"/>
          <w:szCs w:val="28"/>
        </w:rPr>
        <w:t xml:space="preserve">2.2. </w:t>
      </w:r>
      <w:r w:rsidR="0079785A">
        <w:rPr>
          <w:rFonts w:ascii="Times New Roman" w:hAnsi="Times New Roman" w:cs="Times New Roman"/>
          <w:sz w:val="28"/>
          <w:szCs w:val="28"/>
        </w:rPr>
        <w:t>Развивающая работа…………………………………………………………….</w:t>
      </w:r>
      <w:r w:rsidR="00FF2980">
        <w:rPr>
          <w:rFonts w:ascii="Times New Roman" w:hAnsi="Times New Roman" w:cs="Times New Roman"/>
          <w:sz w:val="28"/>
          <w:szCs w:val="28"/>
        </w:rPr>
        <w:t>…</w:t>
      </w:r>
      <w:r w:rsidRPr="006628D0">
        <w:rPr>
          <w:rFonts w:ascii="Times New Roman" w:hAnsi="Times New Roman" w:cs="Times New Roman"/>
          <w:sz w:val="28"/>
          <w:szCs w:val="28"/>
        </w:rPr>
        <w:t xml:space="preserve">13 </w:t>
      </w:r>
    </w:p>
    <w:p w:rsidR="00921965" w:rsidRDefault="00921965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2.3.Психологическая диагностика……………………………………………………</w:t>
      </w:r>
      <w:r w:rsidR="00ED602D">
        <w:rPr>
          <w:rFonts w:ascii="Times New Roman" w:hAnsi="Times New Roman" w:cs="Times New Roman"/>
          <w:sz w:val="28"/>
          <w:szCs w:val="28"/>
        </w:rPr>
        <w:t>14</w:t>
      </w:r>
    </w:p>
    <w:p w:rsidR="00921965" w:rsidRDefault="00921965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Психологическое консультирование………………………………………………</w:t>
      </w:r>
      <w:r w:rsidR="00ED602D">
        <w:rPr>
          <w:rFonts w:ascii="Times New Roman" w:hAnsi="Times New Roman" w:cs="Times New Roman"/>
          <w:sz w:val="28"/>
          <w:szCs w:val="28"/>
        </w:rPr>
        <w:t>16</w:t>
      </w:r>
    </w:p>
    <w:p w:rsidR="00921965" w:rsidRDefault="00921965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2.5.Психологическое сопровождение работы по образовательным областям…….</w:t>
      </w:r>
      <w:r w:rsidR="00ED602D">
        <w:rPr>
          <w:rFonts w:ascii="Times New Roman" w:hAnsi="Times New Roman" w:cs="Times New Roman"/>
          <w:sz w:val="28"/>
          <w:szCs w:val="28"/>
        </w:rPr>
        <w:t>17</w:t>
      </w:r>
    </w:p>
    <w:p w:rsidR="00D35BA4" w:rsidRDefault="00921965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2.6.Примерное комплексно-тематическое планирование по адаптации к ДОУ……</w:t>
      </w:r>
      <w:r w:rsidR="00ED602D">
        <w:rPr>
          <w:rFonts w:ascii="Times New Roman" w:hAnsi="Times New Roman" w:cs="Times New Roman"/>
          <w:sz w:val="28"/>
          <w:szCs w:val="28"/>
        </w:rPr>
        <w:t>19</w:t>
      </w:r>
    </w:p>
    <w:p w:rsidR="006628D0" w:rsidRDefault="00D35BA4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387C">
        <w:rPr>
          <w:rFonts w:ascii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</w:p>
    <w:p w:rsidR="00FF2980" w:rsidRDefault="000F387C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Организация предметно-пространственной среды………………</w:t>
      </w:r>
      <w:r w:rsidR="00ED602D">
        <w:rPr>
          <w:rFonts w:ascii="Times New Roman" w:hAnsi="Times New Roman" w:cs="Times New Roman"/>
          <w:sz w:val="28"/>
          <w:szCs w:val="28"/>
        </w:rPr>
        <w:t>………….. 31</w:t>
      </w:r>
      <w:r w:rsidR="006628D0" w:rsidRPr="00662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980" w:rsidRDefault="006628D0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8D0">
        <w:rPr>
          <w:rFonts w:ascii="Times New Roman" w:hAnsi="Times New Roman" w:cs="Times New Roman"/>
          <w:sz w:val="28"/>
          <w:szCs w:val="28"/>
        </w:rPr>
        <w:t xml:space="preserve">3.2. </w:t>
      </w:r>
      <w:r w:rsidR="000F387C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программы…………………………..</w:t>
      </w:r>
      <w:r w:rsidR="00ED602D">
        <w:rPr>
          <w:rFonts w:ascii="Times New Roman" w:hAnsi="Times New Roman" w:cs="Times New Roman"/>
          <w:sz w:val="28"/>
          <w:szCs w:val="28"/>
        </w:rPr>
        <w:t>32</w:t>
      </w:r>
    </w:p>
    <w:p w:rsidR="006628D0" w:rsidRPr="006628D0" w:rsidRDefault="000F387C" w:rsidP="000F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ED602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………………………………………………………………………………33</w:t>
      </w:r>
    </w:p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6628D0" w:rsidRDefault="006628D0"/>
    <w:p w:rsidR="00E52482" w:rsidRDefault="00E52482"/>
    <w:p w:rsidR="00E52482" w:rsidRDefault="00E52482"/>
    <w:p w:rsidR="006628D0" w:rsidRDefault="006628D0" w:rsidP="00662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7C" w:rsidRDefault="000F387C" w:rsidP="00662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662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7C" w:rsidRDefault="00D35BA4" w:rsidP="007B48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B48D2" w:rsidRPr="006C60CB" w:rsidRDefault="007B48D2" w:rsidP="007B48D2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8A7FE9" w:rsidRDefault="008A7FE9" w:rsidP="007B48D2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B48D2" w:rsidRPr="006C60CB" w:rsidRDefault="007B48D2" w:rsidP="007B48D2">
      <w:pPr>
        <w:pStyle w:val="a3"/>
        <w:ind w:left="525"/>
        <w:rPr>
          <w:rFonts w:ascii="Times New Roman" w:hAnsi="Times New Roman" w:cs="Times New Roman"/>
          <w:b/>
          <w:sz w:val="28"/>
          <w:szCs w:val="28"/>
        </w:rPr>
      </w:pPr>
    </w:p>
    <w:p w:rsidR="006628D0" w:rsidRPr="008A7FE9" w:rsidRDefault="008A7FE9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9">
        <w:rPr>
          <w:rFonts w:ascii="Times New Roman" w:hAnsi="Times New Roman" w:cs="Times New Roman"/>
          <w:sz w:val="28"/>
          <w:szCs w:val="28"/>
        </w:rPr>
        <w:t xml:space="preserve">Решение вопросов, связанных с сохранением психического и физического здоровья детей в период адаптации к детскому саду, является одной из первостепенных задач, стоящих перед сотрудниками ДОУ и родителями. Период привыкания детей к ДОУ – неизменно сложная проблема. От того, как пройдет привыкание ребенка к новому распорядку дня, к незнакомым взрослым и сверстникам, зависят его физическое и психическое развитие, дальнейшее благополучное существование в детском саду и в семье. При поступлении в детский сад все дети, как правило, переживают адаптационный стресс. В их жизни все меняется кардинальным образом. В привычный жизненный уклад ребенка приходят многочисленные изменения: четкий распорядок дня; отсутствие родных рядом; длительный контакт со сверстниками; необходимость слушаться и подчиняться незнакомому взрослому; резкое уменьшение персонального внимания именно к нему; особенности нового пространственно-предметного окружения. Адаптивные возможности детей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различным негативным физиологическим и психологическим изменениям: преобладанию отрицательных эмоций, в том числе страха; нежеланию вступать в контакт ни со сверстниками, ни </w:t>
      </w:r>
      <w:proofErr w:type="gramStart"/>
      <w:r w:rsidRPr="008A7FE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7FE9">
        <w:rPr>
          <w:rFonts w:ascii="Times New Roman" w:hAnsi="Times New Roman" w:cs="Times New Roman"/>
          <w:sz w:val="28"/>
          <w:szCs w:val="28"/>
        </w:rPr>
        <w:t xml:space="preserve"> взрослыми; утрате навыков самообслуживания; нарушению сна; снижению аппетита; ухудшению показателей речи; изменениям в двигательной активности; снижению иммунитета и частым заболеваниям. Дети раннего и младшего дошкольного возраста впечатлительны. Им свойственно быстро заражаться сильными эмоциями, как положительными, так и отрицательными. Окружающая действительность выступает как источник стресса длительного действия, истощающий запас адаптационных возможностей. Для снятия напряжения эффективно использовать коммуникативные игры и игры на освоение окружающей среды. Известно, что в игре осуществляется всесторо</w:t>
      </w:r>
      <w:r w:rsidR="007B48D2">
        <w:rPr>
          <w:rFonts w:ascii="Times New Roman" w:hAnsi="Times New Roman" w:cs="Times New Roman"/>
          <w:sz w:val="28"/>
          <w:szCs w:val="28"/>
        </w:rPr>
        <w:t>ннее развитие детей, создается «зона ближайшего развития»</w:t>
      </w:r>
      <w:r w:rsidRPr="008A7FE9">
        <w:rPr>
          <w:rFonts w:ascii="Times New Roman" w:hAnsi="Times New Roman" w:cs="Times New Roman"/>
          <w:sz w:val="28"/>
          <w:szCs w:val="28"/>
        </w:rPr>
        <w:t>.</w:t>
      </w:r>
    </w:p>
    <w:p w:rsidR="007B48D2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1098F">
        <w:rPr>
          <w:rFonts w:ascii="Times New Roman" w:hAnsi="Times New Roman" w:cs="Times New Roman"/>
          <w:sz w:val="28"/>
          <w:szCs w:val="28"/>
        </w:rPr>
        <w:t>рограмма разработана в соответствии с основными нормативно-правовыми документами по дошкольному воспитанию:</w:t>
      </w:r>
    </w:p>
    <w:p w:rsidR="007B48D2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№ 273-ФЗ «Об образовании в Российской Федерации»; </w:t>
      </w:r>
    </w:p>
    <w:p w:rsidR="007B48D2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 </w:t>
      </w:r>
    </w:p>
    <w:p w:rsidR="007B48D2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 26 «Об утверждении САНПИН» 2.4.3049- 13). </w:t>
      </w:r>
    </w:p>
    <w:p w:rsidR="007B48D2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FE9">
        <w:rPr>
          <w:rFonts w:ascii="Times New Roman" w:hAnsi="Times New Roman" w:cs="Times New Roman"/>
          <w:sz w:val="28"/>
          <w:szCs w:val="28"/>
        </w:rPr>
        <w:t>Базовой основой данной программы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48D2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7FE9">
        <w:rPr>
          <w:rFonts w:ascii="Times New Roman" w:hAnsi="Times New Roman" w:cs="Times New Roman"/>
          <w:sz w:val="28"/>
          <w:szCs w:val="28"/>
        </w:rPr>
        <w:t>рограмма Роньжиной А.С. «Занятия психолога с детьми 2-4-х лет в период адаптации к дош</w:t>
      </w:r>
      <w:r>
        <w:rPr>
          <w:rFonts w:ascii="Times New Roman" w:hAnsi="Times New Roman" w:cs="Times New Roman"/>
          <w:sz w:val="28"/>
          <w:szCs w:val="28"/>
        </w:rPr>
        <w:t>кольному учреждению» (М., 2008).</w:t>
      </w:r>
    </w:p>
    <w:p w:rsidR="006628D0" w:rsidRDefault="007B48D2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8A7FE9">
        <w:rPr>
          <w:rFonts w:ascii="Times New Roman" w:hAnsi="Times New Roman" w:cs="Times New Roman"/>
          <w:sz w:val="28"/>
          <w:szCs w:val="28"/>
        </w:rPr>
        <w:t xml:space="preserve">рограмма Лапиной И.В. «В детский сад с мамой» (Адаптация детей при поступлении в </w:t>
      </w:r>
      <w:r>
        <w:rPr>
          <w:rFonts w:ascii="Times New Roman" w:hAnsi="Times New Roman" w:cs="Times New Roman"/>
          <w:sz w:val="28"/>
          <w:szCs w:val="28"/>
        </w:rPr>
        <w:t>детский сад.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Волгоград, 2016).</w:t>
      </w:r>
      <w:proofErr w:type="gramEnd"/>
    </w:p>
    <w:p w:rsidR="007B48D2" w:rsidRDefault="007B48D2" w:rsidP="007B48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6C6" w:rsidRDefault="000F387C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8006C6" w:rsidRPr="008006C6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7B48D2" w:rsidRPr="008006C6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>Цель – успешное прохождение адаптационного периода детьми младшего дошкольного возраста</w:t>
      </w:r>
      <w:r w:rsidRPr="008006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06C6">
        <w:rPr>
          <w:rFonts w:ascii="Times New Roman" w:hAnsi="Times New Roman" w:cs="Times New Roman"/>
          <w:sz w:val="28"/>
          <w:szCs w:val="28"/>
        </w:rPr>
        <w:t xml:space="preserve">к детскому саду с целью сохранения психического и физического здоровья. </w:t>
      </w: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>1. формировать у детей положительные эмоциональные отношения с взрослыми и сверстниками;</w:t>
      </w:r>
    </w:p>
    <w:p w:rsidR="006628D0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 2. развивать у детей навыки совместной игры, предметного взаимодействия; 3. формировать у родителей представление о значимых факторах для облегчения периода адаптации.</w:t>
      </w:r>
    </w:p>
    <w:p w:rsidR="00A1098F" w:rsidRPr="006C60CB" w:rsidRDefault="006C60CB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28D0" w:rsidRPr="006C60CB">
        <w:rPr>
          <w:rFonts w:ascii="Times New Roman" w:hAnsi="Times New Roman" w:cs="Times New Roman"/>
          <w:sz w:val="28"/>
          <w:szCs w:val="28"/>
        </w:rPr>
        <w:t xml:space="preserve"> Развивать психолого-педагогическую компетентность родителей в вопросах адаптации ребенка к детскому саду. </w:t>
      </w:r>
    </w:p>
    <w:p w:rsidR="00A1098F" w:rsidRPr="006C60CB" w:rsidRDefault="006C60CB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28D0" w:rsidRPr="006C60CB">
        <w:rPr>
          <w:rFonts w:ascii="Times New Roman" w:hAnsi="Times New Roman" w:cs="Times New Roman"/>
          <w:sz w:val="28"/>
          <w:szCs w:val="28"/>
        </w:rPr>
        <w:t xml:space="preserve"> Создать условия, направленные на формирование у ребенка доверительного отношения к новым взрослым в процессе совместной предметно-игровой деятельности. </w:t>
      </w:r>
    </w:p>
    <w:p w:rsidR="000F387C" w:rsidRDefault="006C60CB" w:rsidP="00E524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28D0" w:rsidRPr="006C60CB">
        <w:rPr>
          <w:rFonts w:ascii="Times New Roman" w:hAnsi="Times New Roman" w:cs="Times New Roman"/>
          <w:sz w:val="28"/>
          <w:szCs w:val="28"/>
        </w:rPr>
        <w:t xml:space="preserve"> Способствовать организации и проведению профилактических мер в адаптационный период.</w:t>
      </w:r>
    </w:p>
    <w:p w:rsidR="00A1098F" w:rsidRDefault="00A1098F" w:rsidP="00662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8F" w:rsidRDefault="000F387C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 w:rsidR="00A1098F" w:rsidRPr="00A1098F"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формир</w:t>
      </w:r>
      <w:r w:rsidR="00D35BA4">
        <w:rPr>
          <w:rFonts w:ascii="Times New Roman" w:hAnsi="Times New Roman" w:cs="Times New Roman"/>
          <w:b/>
          <w:sz w:val="28"/>
          <w:szCs w:val="28"/>
        </w:rPr>
        <w:t>ованию дополнительной программы</w:t>
      </w:r>
    </w:p>
    <w:p w:rsidR="007B48D2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принципов: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- сотрудничество ДОУ с семьей;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>- тематический принцип построения образовательного процесса.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Теоретико-методологической основой построения Программы стали основные подходы к организации развивающего взаимодействия между всеми участниками образовательного процесса в ДОУ: </w:t>
      </w:r>
    </w:p>
    <w:p w:rsidR="00D35BA4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98F">
        <w:rPr>
          <w:rFonts w:ascii="Times New Roman" w:hAnsi="Times New Roman" w:cs="Times New Roman"/>
          <w:sz w:val="28"/>
          <w:szCs w:val="28"/>
        </w:rPr>
        <w:t>- культурно-исторический подход 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ступенях» (Л.С.Выготски</w:t>
      </w:r>
      <w:r>
        <w:rPr>
          <w:rFonts w:ascii="Times New Roman" w:hAnsi="Times New Roman" w:cs="Times New Roman"/>
          <w:sz w:val="28"/>
          <w:szCs w:val="28"/>
        </w:rPr>
        <w:t xml:space="preserve">й);  </w:t>
      </w:r>
      <w:r w:rsidRPr="00A1098F">
        <w:rPr>
          <w:rFonts w:ascii="Times New Roman" w:hAnsi="Times New Roman" w:cs="Times New Roman"/>
          <w:sz w:val="28"/>
          <w:szCs w:val="28"/>
        </w:rPr>
        <w:t xml:space="preserve"> - деятельностный подход рассматривает деятельность наравне с обучением как движущую психического развития ребенка.</w:t>
      </w:r>
      <w:proofErr w:type="gramEnd"/>
      <w:r w:rsidRPr="00A1098F">
        <w:rPr>
          <w:rFonts w:ascii="Times New Roman" w:hAnsi="Times New Roman" w:cs="Times New Roman"/>
          <w:sz w:val="28"/>
          <w:szCs w:val="28"/>
        </w:rPr>
        <w:t xml:space="preserve">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 (по А.Н.Леонтьеву, Д.Б.Эльконину, А.В.Запорожцу, В.В.Давыдову).</w:t>
      </w:r>
    </w:p>
    <w:p w:rsidR="007B48D2" w:rsidRPr="007B48D2" w:rsidRDefault="007B48D2" w:rsidP="00A10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8F" w:rsidRDefault="000F387C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A1098F" w:rsidRPr="00A1098F">
        <w:rPr>
          <w:rFonts w:ascii="Times New Roman" w:hAnsi="Times New Roman" w:cs="Times New Roman"/>
          <w:b/>
          <w:sz w:val="28"/>
          <w:szCs w:val="28"/>
        </w:rPr>
        <w:t xml:space="preserve"> Значимые для разработки и реал</w:t>
      </w:r>
      <w:r w:rsidR="00FF2980">
        <w:rPr>
          <w:rFonts w:ascii="Times New Roman" w:hAnsi="Times New Roman" w:cs="Times New Roman"/>
          <w:b/>
          <w:sz w:val="28"/>
          <w:szCs w:val="28"/>
        </w:rPr>
        <w:t>изации п</w:t>
      </w:r>
      <w:r w:rsidR="00A1098F" w:rsidRPr="00A1098F">
        <w:rPr>
          <w:rFonts w:ascii="Times New Roman" w:hAnsi="Times New Roman" w:cs="Times New Roman"/>
          <w:b/>
          <w:sz w:val="28"/>
          <w:szCs w:val="28"/>
        </w:rPr>
        <w:t>рограммы характеристики</w:t>
      </w:r>
    </w:p>
    <w:p w:rsidR="007B48D2" w:rsidRDefault="007B48D2" w:rsidP="00D35B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При поступлении ребенка в дошкольное учреждение происходит ломка стереотипов: из знакомой семейной обстановки малыш попадает в непривычную среду. Четкий режим дня, отсутствие родителей, другой стиль общения, новые требования к поведению, постоянный контакт со сверстниками, новое помещение, - все эти изменения создают для ребенка стрессовую ситуацию. Возрастная незрелость системы адаптационных механизмов приводит к психическому напряжению, в результате нарушается сон, аппетит, проявляются различные страхи, малыш отказывается играть с другими детьми, часто более и т.д.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Характер адаптации зависит от нескольких факторов: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1) Возраста (желательно, чтобы начало посещения детского сада не пришлось на эпикризные сроки: 1г.6 мес., 1г. 9 мес., 2г. 3 мес., 2г. 6 мес., 2г.9мес, и 3 года.).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2) Состояния здоровья и уровня развития ребенка.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3) Биологического и социального анамнеза (протекание беременности матери, осложнения при родах; условия обеспеченные ребенку после рождения – режим дня, питания, игры и т.п.; заболевания в течение первых трех месяцев жизни и др.)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Различают три степени адаптации ребенка к дошкольному учреждению: легкую, средней тяжести и тяжелую.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98F">
        <w:rPr>
          <w:rFonts w:ascii="Times New Roman" w:hAnsi="Times New Roman" w:cs="Times New Roman"/>
          <w:sz w:val="28"/>
          <w:szCs w:val="28"/>
        </w:rPr>
        <w:t>При легкой адаптации наблюдается временное ухудшение эмоционального состояния. Малыш плохо спит, теряет аппетит, капризничает, отказывается от игр. Однако все эти явления проходят в течение месяца, иногда и раньше – 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098F">
        <w:rPr>
          <w:rFonts w:ascii="Times New Roman" w:hAnsi="Times New Roman" w:cs="Times New Roman"/>
          <w:sz w:val="28"/>
          <w:szCs w:val="28"/>
        </w:rPr>
        <w:t xml:space="preserve"> 3 недели.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098F">
        <w:rPr>
          <w:rFonts w:ascii="Times New Roman" w:hAnsi="Times New Roman" w:cs="Times New Roman"/>
          <w:sz w:val="28"/>
          <w:szCs w:val="28"/>
        </w:rPr>
        <w:t>При адаптации средней тяжести эмоциональное состояние, аппетит и сон нормализуются медленнее. Кроме того, в первый месяц после поступления многие дети заболевают острой респираторной вирусной инфекцией (ОРВИ), которая длится не более 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1098F">
        <w:rPr>
          <w:rFonts w:ascii="Times New Roman" w:hAnsi="Times New Roman" w:cs="Times New Roman"/>
          <w:sz w:val="28"/>
          <w:szCs w:val="28"/>
        </w:rPr>
        <w:t xml:space="preserve"> 10 дней и проходит без осложнений. </w:t>
      </w:r>
    </w:p>
    <w:p w:rsidR="00A1098F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098F">
        <w:rPr>
          <w:rFonts w:ascii="Times New Roman" w:hAnsi="Times New Roman" w:cs="Times New Roman"/>
          <w:sz w:val="28"/>
          <w:szCs w:val="28"/>
        </w:rPr>
        <w:t>При тяжелой адаптации у детей отмечаются стойкие нарушения поведения: они прячутся в укромный уголок и сидят в раздевальной комнате, зовут маму, много плачут, плохо спят, отказываются от еды.</w:t>
      </w:r>
    </w:p>
    <w:p w:rsidR="000F387C" w:rsidRDefault="00A1098F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98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1098F">
        <w:rPr>
          <w:rFonts w:ascii="Times New Roman" w:hAnsi="Times New Roman" w:cs="Times New Roman"/>
          <w:sz w:val="28"/>
          <w:szCs w:val="28"/>
        </w:rPr>
        <w:t xml:space="preserve"> дни бурно реагируют на уход родителей, проявляют агрессию к сверстникам, потом становятся вялыми и пассивными. Такие </w:t>
      </w:r>
      <w:proofErr w:type="gramStart"/>
      <w:r w:rsidRPr="00A1098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1098F">
        <w:rPr>
          <w:rFonts w:ascii="Times New Roman" w:hAnsi="Times New Roman" w:cs="Times New Roman"/>
          <w:sz w:val="28"/>
          <w:szCs w:val="28"/>
        </w:rPr>
        <w:t xml:space="preserve"> как правило, заболевают ОРВИ в первые 10 дней после поступления в дошкольное учреждение, болеют повторно и с осложнениями. Период адаптации задерживается до 2 – 3 месяцев, иногда дольше. Часть детей с тяжелой адаптацией не болеют, </w:t>
      </w:r>
      <w:proofErr w:type="gramStart"/>
      <w:r w:rsidRPr="00A1098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1098F">
        <w:rPr>
          <w:rFonts w:ascii="Times New Roman" w:hAnsi="Times New Roman" w:cs="Times New Roman"/>
          <w:sz w:val="28"/>
          <w:szCs w:val="28"/>
        </w:rPr>
        <w:t xml:space="preserve"> несмотря на это, у них длительно отмечается неадекватное поведение, некоторые даже перестают говорить. В таких случаях родителям следует 9 повременить с поступлением ребенка в дошкольное учреждение, пока он не окрепнет, а его нервная система не станет более зрелой. В период адаптации ребенок особенно уязвим, не имеет механизмов психологической защиты, не только не может сам удовлетворить свои нужды, но даже понять их.</w:t>
      </w:r>
    </w:p>
    <w:p w:rsidR="002933BF" w:rsidRDefault="002933BF" w:rsidP="00FF2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2980" w:rsidRDefault="000F387C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79785A">
        <w:rPr>
          <w:rFonts w:ascii="Times New Roman" w:hAnsi="Times New Roman" w:cs="Times New Roman"/>
          <w:b/>
          <w:sz w:val="28"/>
          <w:szCs w:val="28"/>
        </w:rPr>
        <w:t>Ф</w:t>
      </w:r>
      <w:r w:rsidR="00FF2980" w:rsidRPr="00E23C94">
        <w:rPr>
          <w:rFonts w:ascii="Times New Roman" w:hAnsi="Times New Roman" w:cs="Times New Roman"/>
          <w:b/>
          <w:sz w:val="28"/>
          <w:szCs w:val="28"/>
        </w:rPr>
        <w:t>орм</w:t>
      </w:r>
      <w:r w:rsidR="00FF2980">
        <w:rPr>
          <w:rFonts w:ascii="Times New Roman" w:hAnsi="Times New Roman" w:cs="Times New Roman"/>
          <w:b/>
          <w:sz w:val="28"/>
          <w:szCs w:val="28"/>
        </w:rPr>
        <w:t xml:space="preserve">ы  и методы </w:t>
      </w:r>
      <w:r w:rsidR="00FF2980" w:rsidRPr="00E23C94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7B48D2" w:rsidRPr="00E23C94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 Важным условием реализации данной программы является создание развивающей и комфортной для детей образовательной среды. Все виды </w:t>
      </w:r>
      <w:r w:rsidRPr="00E23C94">
        <w:rPr>
          <w:rFonts w:ascii="Times New Roman" w:hAnsi="Times New Roman" w:cs="Times New Roman"/>
          <w:sz w:val="28"/>
          <w:szCs w:val="28"/>
        </w:rPr>
        <w:lastRenderedPageBreak/>
        <w:t>деятельности должны пробуждать в детях интерес, познавательную активность, радость, должны быть увлекательными.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 Особое внимание необходимо обращать на следующие аспекты: 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- обеспечение физического и психологического благополучия детей; 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- развитие детской самостоятельности; 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>- развитие способностей дошкольников.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 Психологического комфорта детей можно достигнуть, проявляя к ним уважительное отношение и внимание к их личностным особенностям и эмоциональным состояниям. Обстановка должна способствовать снятию эмоционального и физического напряжения (не должна быть перегружена, в цветовом оформлении должны преобладать спокойные и светлые цвета и оттенки). Не менее важно создать условия для физического здоровья воспитанников.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>- предоставлять детям возможность двигаться (регулярно выполнять различные виды гимнастики, общеразвивающие упражнения (ОРУ) в игровой форме, подвижные игры, тренинговые упражнения и т.д.);</w:t>
      </w:r>
    </w:p>
    <w:p w:rsidR="00FF2980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 xml:space="preserve"> - обучать детей правилам безопасности. </w:t>
      </w:r>
    </w:p>
    <w:p w:rsidR="000F387C" w:rsidRDefault="00FF2980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94">
        <w:rPr>
          <w:rFonts w:ascii="Times New Roman" w:hAnsi="Times New Roman" w:cs="Times New Roman"/>
          <w:sz w:val="28"/>
          <w:szCs w:val="28"/>
        </w:rPr>
        <w:t>Важно стимулировать развитие у детей уверенности в себе, помочь понять детям, что они имеют право на ошибку, что их попытки сделать что-то новое при необходимости найдут поддержку со стороны взрослого. Все ситуации, в которых оказываются дети, должны иметь развивающий характер: ставить дошкольников в условия необходимости активного использования собственного восприятия, мышления, воображения, внимания, памяти, задатков и т.д. Это относится и к подбору содержания образовательного материала. Прежде всего, нужно заинтересовать детей. Важную роль здесь играют эмоции педагога, которыми он должен «заразить» детей. Кроме этого, педагог должен быть внимательным к сопутствующим вопросам, действиям и состояниям воспитанников. Для более эффективного обеспечения адаптации каждого ребенка к условиям детского сада важно наладить контакт с семьями детей, повышать компетентность родителей в вопросах адаптации и возрастных особенностей дошкольников. С этой целью проводятся анкетирование родителей, беседы с родителями. Кроме этого, осуществляется консультирование (непосредственное и с помощью стендов, сайта детского сада) по актуальным вопросам воспитания, обучения и развития дошкольников, выступления на родительских собраниях и т.д. Важно владеть информацией о медицинских характеристиках воспитанников. В процессе работы необходимо строго соблюдать все требования, касающиеся охраны жизни и здоровья детей, постоянно осуществлять профилактическую работу.</w:t>
      </w:r>
    </w:p>
    <w:p w:rsidR="000F387C" w:rsidRDefault="000F387C" w:rsidP="00A10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98F" w:rsidRDefault="000F387C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A1098F" w:rsidRPr="008006C6">
        <w:rPr>
          <w:rFonts w:ascii="Times New Roman" w:hAnsi="Times New Roman" w:cs="Times New Roman"/>
          <w:b/>
          <w:sz w:val="28"/>
          <w:szCs w:val="28"/>
        </w:rPr>
        <w:t>Планируемы</w:t>
      </w:r>
      <w:r w:rsidR="00D35BA4">
        <w:rPr>
          <w:rFonts w:ascii="Times New Roman" w:hAnsi="Times New Roman" w:cs="Times New Roman"/>
          <w:b/>
          <w:sz w:val="28"/>
          <w:szCs w:val="28"/>
        </w:rPr>
        <w:t>е результаты освоения программы</w:t>
      </w:r>
    </w:p>
    <w:p w:rsidR="007B48D2" w:rsidRPr="00D35BA4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06C6">
        <w:rPr>
          <w:rFonts w:ascii="Times New Roman" w:hAnsi="Times New Roman" w:cs="Times New Roman"/>
          <w:sz w:val="28"/>
          <w:szCs w:val="28"/>
        </w:rPr>
        <w:t>Психологическая профилактика и психологическое просвещение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006C6">
        <w:rPr>
          <w:rFonts w:ascii="Times New Roman" w:hAnsi="Times New Roman" w:cs="Times New Roman"/>
          <w:sz w:val="28"/>
          <w:szCs w:val="28"/>
        </w:rPr>
        <w:t xml:space="preserve"> Психологическая профилактика является приоритетным направлени</w:t>
      </w:r>
      <w:r>
        <w:rPr>
          <w:rFonts w:ascii="Times New Roman" w:hAnsi="Times New Roman" w:cs="Times New Roman"/>
          <w:sz w:val="28"/>
          <w:szCs w:val="28"/>
        </w:rPr>
        <w:t>ем работы педагога-психолога ДОУ</w:t>
      </w:r>
      <w:r w:rsidRPr="00800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может рассматриваться как средство психологической профилактики. </w:t>
      </w: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Целевым ориентиром в данном направлении работы педагога-психолога является повышение психологической компетентности воспитателей и родителей. </w:t>
      </w: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06C6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335B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 Диагностика проводится в ходе наблюдений за активностью детей в спонтанной и специально организованной деятельности. Инструментарием для диагностики являются карты наблюдений детского развития, в которых фиксируется индивидуальная динамика и возможные перспективы развития ребенка. Результаты диагностики могут использоваться только для решения образовательных задач (индивидуализации образования, оптимизации работы с группой детей). </w:t>
      </w:r>
    </w:p>
    <w:p w:rsidR="002F335B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Диагностика уровня адаптированности ребенка к ДОУ. </w:t>
      </w:r>
    </w:p>
    <w:p w:rsidR="002F335B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Цель: изучение процесса адаптации детей раннего и младшего дошкольного возраста к ДОУ. </w:t>
      </w:r>
    </w:p>
    <w:p w:rsidR="002F335B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Результат изучения – выявление динамики уровня адаптированности детей раннего и младшего дошкольного возраста к условиям ДОУ. </w:t>
      </w:r>
    </w:p>
    <w:p w:rsidR="002F335B" w:rsidRDefault="002F335B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6C6" w:rsidRPr="008006C6">
        <w:rPr>
          <w:rFonts w:ascii="Times New Roman" w:hAnsi="Times New Roman" w:cs="Times New Roman"/>
          <w:sz w:val="28"/>
          <w:szCs w:val="28"/>
        </w:rPr>
        <w:t>Развивающая работа направлена на повышение уровня адаптированности детей к условиям детского сада, на социализацию детей, формирование у воспитанников коммуникативных навыков, овладение которыми может помочь малышам стать более уверенными, уравновешенными, привести к положительным изменениям в разных сферах их развития.</w:t>
      </w:r>
    </w:p>
    <w:p w:rsidR="002F335B" w:rsidRDefault="002F335B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6C6" w:rsidRPr="008006C6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06C6" w:rsidRDefault="008006C6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6C6">
        <w:rPr>
          <w:rFonts w:ascii="Times New Roman" w:hAnsi="Times New Roman" w:cs="Times New Roman"/>
          <w:sz w:val="28"/>
          <w:szCs w:val="28"/>
        </w:rPr>
        <w:t xml:space="preserve"> Целевым ориентиром психологического консультирования выступает оказание помощи родителям (законным представителям) ребенка и педагогам в разрешении проблем, касающихся вопросов адаптации детей раннего и младшего дошкольного возраста к детскому саду.</w:t>
      </w:r>
    </w:p>
    <w:p w:rsidR="002F335B" w:rsidRDefault="002F335B" w:rsidP="00D35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335B" w:rsidRDefault="002F335B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7C" w:rsidRDefault="000F387C" w:rsidP="008006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528" w:rsidRDefault="00F25528" w:rsidP="000F387C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25528" w:rsidSect="00E52482">
          <w:footerReference w:type="default" r:id="rId9"/>
          <w:pgSz w:w="11906" w:h="16838"/>
          <w:pgMar w:top="426" w:right="850" w:bottom="1134" w:left="851" w:header="708" w:footer="708" w:gutter="0"/>
          <w:cols w:space="708"/>
          <w:titlePg/>
          <w:docGrid w:linePitch="360"/>
        </w:sectPr>
      </w:pPr>
    </w:p>
    <w:p w:rsidR="002F335B" w:rsidRDefault="002F335B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5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35BA4">
        <w:rPr>
          <w:rFonts w:ascii="Times New Roman" w:hAnsi="Times New Roman" w:cs="Times New Roman"/>
          <w:b/>
          <w:sz w:val="28"/>
          <w:szCs w:val="28"/>
        </w:rPr>
        <w:t>одержательный раздел</w:t>
      </w:r>
    </w:p>
    <w:p w:rsidR="007B48D2" w:rsidRPr="002F335B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5B" w:rsidRPr="006C60CB" w:rsidRDefault="002F335B" w:rsidP="002F33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387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C60CB">
        <w:rPr>
          <w:rFonts w:ascii="Times New Roman" w:hAnsi="Times New Roman" w:cs="Times New Roman"/>
          <w:b/>
          <w:sz w:val="28"/>
          <w:szCs w:val="28"/>
        </w:rPr>
        <w:t>Психологическая профилактика и психологическое просвещение</w:t>
      </w:r>
    </w:p>
    <w:p w:rsidR="002F335B" w:rsidRDefault="002F335B" w:rsidP="002F33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44"/>
        <w:tblW w:w="14353" w:type="dxa"/>
        <w:tblLayout w:type="fixed"/>
        <w:tblLook w:val="04A0"/>
      </w:tblPr>
      <w:tblGrid>
        <w:gridCol w:w="2235"/>
        <w:gridCol w:w="2409"/>
        <w:gridCol w:w="2410"/>
        <w:gridCol w:w="2268"/>
        <w:gridCol w:w="2410"/>
        <w:gridCol w:w="2621"/>
      </w:tblGrid>
      <w:tr w:rsidR="003D5324" w:rsidRPr="005828AD" w:rsidTr="00E23C94">
        <w:tc>
          <w:tcPr>
            <w:tcW w:w="14353" w:type="dxa"/>
            <w:gridSpan w:val="6"/>
          </w:tcPr>
          <w:p w:rsidR="003D5324" w:rsidRPr="007B48D2" w:rsidRDefault="003D5324" w:rsidP="007B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1A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представлений о факторах и условиях психологического здоровья  ребёнка, причинах и признаках его нарушения</w:t>
            </w:r>
          </w:p>
        </w:tc>
      </w:tr>
      <w:tr w:rsidR="003D5324" w:rsidRPr="005828AD" w:rsidTr="00E23C94">
        <w:tc>
          <w:tcPr>
            <w:tcW w:w="14353" w:type="dxa"/>
            <w:gridSpan w:val="6"/>
          </w:tcPr>
          <w:p w:rsidR="003D5324" w:rsidRDefault="003D5324" w:rsidP="00E2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Психогигиена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Психогигиена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Психогигиена</w:t>
            </w:r>
            <w:proofErr w:type="spellEnd"/>
          </w:p>
          <w:p w:rsidR="003D5324" w:rsidRDefault="003D5324" w:rsidP="00E23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деятельности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общения                                                               среды</w:t>
            </w:r>
          </w:p>
          <w:p w:rsidR="003D5324" w:rsidRPr="005828AD" w:rsidRDefault="003D5324" w:rsidP="00E23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24" w:rsidRPr="005828AD" w:rsidTr="00E23C94">
        <w:tc>
          <w:tcPr>
            <w:tcW w:w="2235" w:type="dxa"/>
          </w:tcPr>
          <w:p w:rsidR="003D5324" w:rsidRPr="005828AD" w:rsidRDefault="003D5324" w:rsidP="00E23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9" w:type="dxa"/>
          </w:tcPr>
          <w:p w:rsidR="003D5324" w:rsidRPr="005828AD" w:rsidRDefault="003D5324" w:rsidP="00E23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3D5324" w:rsidRPr="005828AD" w:rsidRDefault="003D5324" w:rsidP="00E23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3D5324" w:rsidRPr="005828AD" w:rsidRDefault="003D5324" w:rsidP="00E23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410" w:type="dxa"/>
          </w:tcPr>
          <w:p w:rsidR="003D5324" w:rsidRPr="005828AD" w:rsidRDefault="003D5324" w:rsidP="00E23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21" w:type="dxa"/>
          </w:tcPr>
          <w:p w:rsidR="003D5324" w:rsidRPr="005828AD" w:rsidRDefault="003D5324" w:rsidP="00E23C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D5324" w:rsidRPr="00225E5D" w:rsidTr="00E23C94">
        <w:tc>
          <w:tcPr>
            <w:tcW w:w="2235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Оказание помощи в изучении ребёнка.</w:t>
            </w:r>
          </w:p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позиции педагога-эксперта 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оценке 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психологи-ческого</w:t>
            </w:r>
            <w:proofErr w:type="gramEnd"/>
          </w:p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состояния и развития ребёнка.</w:t>
            </w:r>
          </w:p>
        </w:tc>
        <w:tc>
          <w:tcPr>
            <w:tcW w:w="2409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Оказание помощи   в понимании мотивов поступков ребёнка, его побуждений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возрастных  и индивидуальных особенностей.</w:t>
            </w:r>
          </w:p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позиции родителя-эксперта по оценке психологического состояния и развития ребёнка. 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анализ 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педагогичес-кого</w:t>
            </w:r>
            <w:proofErr w:type="gramEnd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  <w:tc>
          <w:tcPr>
            <w:tcW w:w="2268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детско-родительского взаимодействия.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экспертиза 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програм-много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образовательного процесса.</w:t>
            </w:r>
          </w:p>
        </w:tc>
        <w:tc>
          <w:tcPr>
            <w:tcW w:w="2621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Психологический анализ условий семейного воспитания.</w:t>
            </w:r>
          </w:p>
        </w:tc>
      </w:tr>
      <w:tr w:rsidR="003D5324" w:rsidRPr="00225E5D" w:rsidTr="00E23C94">
        <w:tc>
          <w:tcPr>
            <w:tcW w:w="2235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Обучение рефлексии своей профессиональной деятельности, содействие личностному росту педагогов.</w:t>
            </w:r>
          </w:p>
        </w:tc>
        <w:tc>
          <w:tcPr>
            <w:tcW w:w="2409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Обучение оценке эффективности применяемых приёмов организации деятельности ребёнка.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выработке адекватного стиля взаимодействия с детьми с учётом типа темперамента, интересов, ведущих потребностей, возрастных и индивидуальных 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возможностей, гендерных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различий.</w:t>
            </w:r>
          </w:p>
        </w:tc>
        <w:tc>
          <w:tcPr>
            <w:tcW w:w="2268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Содействие в выработке адекватного стиля взаимодействия с детьми с учётом типа темперамен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  интересов, ведущих потребностей, возрастных индивидуальных 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возможностей, гендерных различий.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в ДОУ для удовлетворения потребностей, склонностей и развития интересов детей.</w:t>
            </w:r>
          </w:p>
        </w:tc>
        <w:tc>
          <w:tcPr>
            <w:tcW w:w="2621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условий в семье для удовлетворения потребностей, склонностей и развития интересов детей</w:t>
            </w:r>
          </w:p>
        </w:tc>
      </w:tr>
      <w:tr w:rsidR="003D5324" w:rsidRPr="00225E5D" w:rsidTr="00E23C94">
        <w:tc>
          <w:tcPr>
            <w:tcW w:w="2235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игровой деятельности как ведущей.</w:t>
            </w:r>
          </w:p>
        </w:tc>
        <w:tc>
          <w:tcPr>
            <w:tcW w:w="2409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Обучение созданию психологических условий для развития игровой деятельности как ведущей.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ка профессиональных стрессов.</w:t>
            </w:r>
          </w:p>
        </w:tc>
        <w:tc>
          <w:tcPr>
            <w:tcW w:w="2268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адекватного позитивного образа своего ребёнка с точки зрения возраста и индивидуальности.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Создание условий в ДОУ для профилактики психоэмоционального напряжения, психологического неблагополучия детей.</w:t>
            </w:r>
          </w:p>
        </w:tc>
        <w:tc>
          <w:tcPr>
            <w:tcW w:w="2621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в семье для 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профилак тики</w:t>
            </w:r>
            <w:proofErr w:type="gramEnd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 психоэмоционального напряжения, психологического неблагополучия детей.</w:t>
            </w:r>
          </w:p>
        </w:tc>
      </w:tr>
      <w:tr w:rsidR="003D5324" w:rsidRPr="00225E5D" w:rsidTr="00E23C94">
        <w:tc>
          <w:tcPr>
            <w:tcW w:w="2235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адекватного эмоционального отношения к детям.</w:t>
            </w:r>
          </w:p>
        </w:tc>
        <w:tc>
          <w:tcPr>
            <w:tcW w:w="2409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адекватного эмоционального отношения к ребёнку.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навыков делового общения с субъектами образовательного процесса, содействовать в выработке индивидуального стиля педагогического общения.</w:t>
            </w:r>
          </w:p>
        </w:tc>
        <w:tc>
          <w:tcPr>
            <w:tcW w:w="2268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навыков делового общения с субъектами образовательного процесса.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выполнению психологических требований к </w:t>
            </w:r>
            <w:proofErr w:type="gramStart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предметно-развиваю</w:t>
            </w:r>
            <w:proofErr w:type="gramEnd"/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 щей среде, к интерьеру ДОУ.</w:t>
            </w:r>
          </w:p>
        </w:tc>
        <w:tc>
          <w:tcPr>
            <w:tcW w:w="2621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предметно развивающей среды в семье с учётом психологических требований</w:t>
            </w:r>
          </w:p>
        </w:tc>
      </w:tr>
      <w:tr w:rsidR="003D5324" w:rsidRPr="00225E5D" w:rsidTr="00E23C94">
        <w:tc>
          <w:tcPr>
            <w:tcW w:w="2235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Обучение приёмам мотивирования детей к выполнению требований</w:t>
            </w:r>
          </w:p>
        </w:tc>
        <w:tc>
          <w:tcPr>
            <w:tcW w:w="2409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Обучение приёмам мотивирования ребёнка к выполнению требований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оценочных стратегий.</w:t>
            </w:r>
          </w:p>
        </w:tc>
        <w:tc>
          <w:tcPr>
            <w:tcW w:w="2268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адекватных оценочных стратегий.</w:t>
            </w: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 благоприятного психологического климата в ДОУ.</w:t>
            </w:r>
          </w:p>
        </w:tc>
        <w:tc>
          <w:tcPr>
            <w:tcW w:w="2621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24" w:rsidRPr="00225E5D" w:rsidTr="00E23C94">
        <w:tc>
          <w:tcPr>
            <w:tcW w:w="2235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экспертиза организации педагогом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детской деятельности, в том числе занятий.</w:t>
            </w:r>
          </w:p>
        </w:tc>
        <w:tc>
          <w:tcPr>
            <w:tcW w:w="2409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Обучение эффективным приёмам организации разнообразной детской деятельности.</w:t>
            </w:r>
          </w:p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5E5D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сплочённости, командного взаимодействия членов педагогического коллектива.</w:t>
            </w:r>
          </w:p>
        </w:tc>
        <w:tc>
          <w:tcPr>
            <w:tcW w:w="2621" w:type="dxa"/>
          </w:tcPr>
          <w:p w:rsidR="003D5324" w:rsidRPr="00225E5D" w:rsidRDefault="003D5324" w:rsidP="00E23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528" w:rsidRDefault="00F25528" w:rsidP="00F25528">
      <w:pPr>
        <w:pStyle w:val="a3"/>
        <w:rPr>
          <w:rFonts w:ascii="Times New Roman" w:hAnsi="Times New Roman" w:cs="Times New Roman"/>
          <w:sz w:val="28"/>
          <w:szCs w:val="28"/>
        </w:rPr>
        <w:sectPr w:rsidR="00F25528" w:rsidSect="00F2552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F387C" w:rsidRDefault="000F387C" w:rsidP="00F25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324" w:rsidRDefault="006C60CB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3D5324" w:rsidRPr="003D5324">
        <w:rPr>
          <w:rFonts w:ascii="Times New Roman" w:hAnsi="Times New Roman" w:cs="Times New Roman"/>
          <w:b/>
          <w:sz w:val="28"/>
          <w:szCs w:val="28"/>
        </w:rPr>
        <w:t>Развивающая работа</w:t>
      </w:r>
    </w:p>
    <w:p w:rsidR="007B48D2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324" w:rsidRDefault="003D5324" w:rsidP="003D5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5324">
        <w:rPr>
          <w:rFonts w:ascii="Times New Roman" w:hAnsi="Times New Roman" w:cs="Times New Roman"/>
          <w:sz w:val="28"/>
          <w:szCs w:val="28"/>
        </w:rPr>
        <w:t>Развивающая работа в период адаптации ребенка к ДОУ</w:t>
      </w:r>
    </w:p>
    <w:p w:rsidR="003D5324" w:rsidRDefault="003D5324" w:rsidP="003D5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72"/>
        <w:gridCol w:w="3544"/>
        <w:gridCol w:w="3605"/>
      </w:tblGrid>
      <w:tr w:rsidR="003D5324" w:rsidTr="003D5324">
        <w:tc>
          <w:tcPr>
            <w:tcW w:w="4928" w:type="dxa"/>
          </w:tcPr>
          <w:p w:rsidR="003D5324" w:rsidRPr="000F387C" w:rsidRDefault="003D5324" w:rsidP="000F3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4929" w:type="dxa"/>
          </w:tcPr>
          <w:p w:rsidR="003D5324" w:rsidRPr="000F387C" w:rsidRDefault="003D5324" w:rsidP="000F3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Проявление адаптационных трудностей в развитии</w:t>
            </w:r>
          </w:p>
        </w:tc>
        <w:tc>
          <w:tcPr>
            <w:tcW w:w="4929" w:type="dxa"/>
          </w:tcPr>
          <w:p w:rsidR="003D5324" w:rsidRPr="000F387C" w:rsidRDefault="003D5324" w:rsidP="000F38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87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3D5324" w:rsidTr="003D5324">
        <w:tc>
          <w:tcPr>
            <w:tcW w:w="4928" w:type="dxa"/>
          </w:tcPr>
          <w:p w:rsidR="003D5324" w:rsidRP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Взаимодействие с новым взрослым</w:t>
            </w:r>
          </w:p>
        </w:tc>
        <w:tc>
          <w:tcPr>
            <w:tcW w:w="4929" w:type="dxa"/>
          </w:tcPr>
          <w:p w:rsid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- отчужденность </w:t>
            </w:r>
          </w:p>
          <w:p w:rsid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- негативное отношение к требованиям</w:t>
            </w:r>
          </w:p>
          <w:p w:rsid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- отношения типа «симбиотической связи» </w:t>
            </w:r>
          </w:p>
          <w:p w:rsid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- нечувствительность к педагогической оценке</w:t>
            </w:r>
          </w:p>
          <w:p w:rsidR="003D5324" w:rsidRP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- амбивалентность поведения</w:t>
            </w:r>
          </w:p>
        </w:tc>
        <w:tc>
          <w:tcPr>
            <w:tcW w:w="4929" w:type="dxa"/>
          </w:tcPr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доверие к новому взрослому, стремление к положительной оценке. Содействовать осознанию необходимости и важности требований. </w:t>
            </w:r>
          </w:p>
          <w:p w:rsidR="003D5324" w:rsidRP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стремление действовать вместе </w:t>
            </w:r>
            <w:proofErr w:type="gramStart"/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достигая нужных результатов</w:t>
            </w:r>
          </w:p>
        </w:tc>
      </w:tr>
      <w:tr w:rsidR="003D5324" w:rsidTr="003D5324">
        <w:tc>
          <w:tcPr>
            <w:tcW w:w="4928" w:type="dxa"/>
          </w:tcPr>
          <w:p w:rsidR="003D5324" w:rsidRP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Взаимодействие с ровесниками</w:t>
            </w:r>
          </w:p>
        </w:tc>
        <w:tc>
          <w:tcPr>
            <w:tcW w:w="4929" w:type="dxa"/>
          </w:tcPr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замкнутость, застенчивость </w:t>
            </w:r>
          </w:p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- конфликтность, драчливость, стремление доминировать </w:t>
            </w:r>
          </w:p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- неумение взаимодействовать</w:t>
            </w:r>
          </w:p>
          <w:p w:rsidR="003D5324" w:rsidRP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- несформированность игрового поведения</w:t>
            </w:r>
          </w:p>
        </w:tc>
        <w:tc>
          <w:tcPr>
            <w:tcW w:w="4929" w:type="dxa"/>
          </w:tcPr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детском коллективе;</w:t>
            </w:r>
          </w:p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стремление следовать этим правилам. </w:t>
            </w:r>
          </w:p>
          <w:p w:rsidR="003D5324" w:rsidRP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 с детьми</w:t>
            </w:r>
          </w:p>
        </w:tc>
      </w:tr>
      <w:tr w:rsidR="003D5324" w:rsidTr="003D5324">
        <w:tc>
          <w:tcPr>
            <w:tcW w:w="4928" w:type="dxa"/>
          </w:tcPr>
          <w:p w:rsidR="003D5324" w:rsidRPr="00EA47E4" w:rsidRDefault="003D532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Освоение предметно</w:t>
            </w:r>
            <w:r w:rsidR="00EA47E4" w:rsidRPr="00EA4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развивающей среды</w:t>
            </w:r>
          </w:p>
        </w:tc>
        <w:tc>
          <w:tcPr>
            <w:tcW w:w="4929" w:type="dxa"/>
          </w:tcPr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- неумение действовать самостоятельно</w:t>
            </w:r>
          </w:p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способов действий с предметами </w:t>
            </w:r>
          </w:p>
          <w:p w:rsidR="003D5324" w:rsidRP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- боязнь нового пространства</w:t>
            </w:r>
          </w:p>
        </w:tc>
        <w:tc>
          <w:tcPr>
            <w:tcW w:w="4929" w:type="dxa"/>
          </w:tcPr>
          <w:p w:rsid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самостоятельное поведение. Расширять возможности предметных, игровых и коммуникативных действий; активизировать интерес к предметам и действиям с ними через общение </w:t>
            </w:r>
            <w:proofErr w:type="gramStart"/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A47E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в том числе в игровых ситуациях; расширять сферу доступных ребенку предметов. </w:t>
            </w:r>
          </w:p>
          <w:p w:rsidR="003D5324" w:rsidRPr="00EA47E4" w:rsidRDefault="00EA47E4" w:rsidP="00EA47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E4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преодоления психоэмоционального напряжения, самореализации, переживания успеха. Развивать способность гордиться своими достижениями</w:t>
            </w:r>
          </w:p>
        </w:tc>
      </w:tr>
    </w:tbl>
    <w:p w:rsidR="003D5324" w:rsidRPr="003D5324" w:rsidRDefault="003D5324" w:rsidP="003D53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5324" w:rsidRDefault="003D5324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22" w:rsidRDefault="00D42222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1A" w:rsidRDefault="006B5E1A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1A" w:rsidRDefault="006B5E1A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5E1A" w:rsidRDefault="006B5E1A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A47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222" w:rsidRDefault="00AA001E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D42222" w:rsidRPr="00D42222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</w:p>
    <w:p w:rsidR="002933BF" w:rsidRPr="00D42222" w:rsidRDefault="002933BF" w:rsidP="00293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222" w:rsidRDefault="00D42222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2222">
        <w:rPr>
          <w:rFonts w:ascii="Times New Roman" w:hAnsi="Times New Roman" w:cs="Times New Roman"/>
          <w:sz w:val="28"/>
          <w:szCs w:val="28"/>
        </w:rPr>
        <w:t xml:space="preserve"> Диагностика уровня адаптированности детей к детскому саду</w:t>
      </w:r>
    </w:p>
    <w:p w:rsidR="00D42222" w:rsidRDefault="00D42222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38"/>
        <w:gridCol w:w="3363"/>
        <w:gridCol w:w="3420"/>
      </w:tblGrid>
      <w:tr w:rsidR="00D42222" w:rsidTr="00D42222">
        <w:tc>
          <w:tcPr>
            <w:tcW w:w="4928" w:type="dxa"/>
          </w:tcPr>
          <w:p w:rsidR="00D42222" w:rsidRPr="00377D4C" w:rsidRDefault="00D42222" w:rsidP="0037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929" w:type="dxa"/>
          </w:tcPr>
          <w:p w:rsidR="00D42222" w:rsidRPr="00377D4C" w:rsidRDefault="00D42222" w:rsidP="0037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4929" w:type="dxa"/>
          </w:tcPr>
          <w:p w:rsidR="00D42222" w:rsidRPr="00377D4C" w:rsidRDefault="00377D4C" w:rsidP="0037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377D4C" w:rsidTr="00D42222">
        <w:tc>
          <w:tcPr>
            <w:tcW w:w="4928" w:type="dxa"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Общий эмоциональный фон поведения</w:t>
            </w:r>
          </w:p>
        </w:tc>
        <w:tc>
          <w:tcPr>
            <w:tcW w:w="4929" w:type="dxa"/>
            <w:vMerge w:val="restart"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Изучить особенности процесса адаптации каждого ребенка к детскому саду</w:t>
            </w:r>
          </w:p>
        </w:tc>
        <w:tc>
          <w:tcPr>
            <w:tcW w:w="4929" w:type="dxa"/>
            <w:vMerge w:val="restart"/>
          </w:tcPr>
          <w:p w:rsid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птации к дошкольному учреждению»</w:t>
            </w: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 xml:space="preserve"> – М., 2008.</w:t>
            </w:r>
          </w:p>
        </w:tc>
      </w:tr>
      <w:tr w:rsidR="00377D4C" w:rsidTr="00D42222">
        <w:tc>
          <w:tcPr>
            <w:tcW w:w="4928" w:type="dxa"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Познавательная и игровая деятельность</w:t>
            </w: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C" w:rsidTr="00D42222">
        <w:tc>
          <w:tcPr>
            <w:tcW w:w="4928" w:type="dxa"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proofErr w:type="gramStart"/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77D4C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C" w:rsidTr="00D42222">
        <w:tc>
          <w:tcPr>
            <w:tcW w:w="4928" w:type="dxa"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Взаимоотношения с детьми</w:t>
            </w: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D4C" w:rsidTr="00D42222">
        <w:tc>
          <w:tcPr>
            <w:tcW w:w="4928" w:type="dxa"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Реакция на изменение привычной ситуации</w:t>
            </w: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377D4C" w:rsidRPr="00377D4C" w:rsidRDefault="00377D4C" w:rsidP="00377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222" w:rsidRDefault="00D42222" w:rsidP="007B48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7D4C" w:rsidRDefault="00377D4C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7D4C" w:rsidRDefault="00377D4C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7D4C">
        <w:rPr>
          <w:rFonts w:ascii="Times New Roman" w:hAnsi="Times New Roman" w:cs="Times New Roman"/>
          <w:sz w:val="28"/>
          <w:szCs w:val="28"/>
        </w:rPr>
        <w:t>Психодиагностическая работа по запросу родителей, педагогов</w:t>
      </w:r>
    </w:p>
    <w:p w:rsidR="00377D4C" w:rsidRPr="00142452" w:rsidRDefault="00377D4C" w:rsidP="001424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48"/>
        <w:gridCol w:w="3369"/>
        <w:gridCol w:w="2114"/>
        <w:gridCol w:w="2890"/>
      </w:tblGrid>
      <w:tr w:rsidR="00377D4C" w:rsidRPr="00142452" w:rsidTr="00377D4C">
        <w:tc>
          <w:tcPr>
            <w:tcW w:w="3696" w:type="dxa"/>
          </w:tcPr>
          <w:p w:rsidR="00377D4C" w:rsidRPr="00142452" w:rsidRDefault="00377D4C" w:rsidP="00142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Сфера психического развития</w:t>
            </w:r>
          </w:p>
        </w:tc>
        <w:tc>
          <w:tcPr>
            <w:tcW w:w="3696" w:type="dxa"/>
          </w:tcPr>
          <w:p w:rsidR="00377D4C" w:rsidRPr="00142452" w:rsidRDefault="00377D4C" w:rsidP="00142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697" w:type="dxa"/>
          </w:tcPr>
          <w:p w:rsidR="00377D4C" w:rsidRPr="00142452" w:rsidRDefault="00377D4C" w:rsidP="00142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</w:tc>
        <w:tc>
          <w:tcPr>
            <w:tcW w:w="3697" w:type="dxa"/>
          </w:tcPr>
          <w:p w:rsidR="00377D4C" w:rsidRPr="00142452" w:rsidRDefault="00347A74" w:rsidP="001424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377D4C" w:rsidTr="00377D4C">
        <w:tc>
          <w:tcPr>
            <w:tcW w:w="3696" w:type="dxa"/>
          </w:tcPr>
          <w:p w:rsidR="00377D4C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Психофизическое развитие</w:t>
            </w:r>
          </w:p>
        </w:tc>
        <w:tc>
          <w:tcPr>
            <w:tcW w:w="3696" w:type="dxa"/>
          </w:tcPr>
          <w:p w:rsidR="00377D4C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Индивидуальнотипологические показатели моторной активности</w:t>
            </w:r>
          </w:p>
        </w:tc>
        <w:tc>
          <w:tcPr>
            <w:tcW w:w="3697" w:type="dxa"/>
          </w:tcPr>
          <w:p w:rsidR="00377D4C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Оценка моторной активности</w:t>
            </w:r>
          </w:p>
        </w:tc>
        <w:tc>
          <w:tcPr>
            <w:tcW w:w="3697" w:type="dxa"/>
          </w:tcPr>
          <w:p w:rsidR="00377D4C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Микляева Н.В., Микляева Ю.В. Работа педагогапсихолога в ДОУ. М., 2005</w:t>
            </w:r>
          </w:p>
        </w:tc>
      </w:tr>
      <w:tr w:rsidR="00347A74" w:rsidTr="00377D4C">
        <w:tc>
          <w:tcPr>
            <w:tcW w:w="3696" w:type="dxa"/>
            <w:vMerge w:val="restart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</w:t>
            </w:r>
          </w:p>
        </w:tc>
        <w:tc>
          <w:tcPr>
            <w:tcW w:w="3696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Психическое напряжение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«Признаки психического напряжения и невротических тенденций у детей» (опросник для родителей)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Велиева С.В. Диагностика психических состояний детей дошкольного возраста. СПб</w:t>
            </w:r>
            <w:proofErr w:type="gramStart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47A74" w:rsidTr="00377D4C">
        <w:tc>
          <w:tcPr>
            <w:tcW w:w="3696" w:type="dxa"/>
            <w:vMerge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Эмоциональное состояние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«Эмоциональное состояние ребенка»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Данилина Т.А., Зедгенидзе В.Я., Степина Н.М. В мире детских эмоций. М., 2006.</w:t>
            </w:r>
          </w:p>
        </w:tc>
      </w:tr>
      <w:tr w:rsidR="00347A74" w:rsidTr="00377D4C">
        <w:tc>
          <w:tcPr>
            <w:tcW w:w="3696" w:type="dxa"/>
            <w:vMerge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Эмоциональное неблагополучие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«Эмоциональное неблагополучие детей» (опросник для родителей)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Юдина Е.Г., Степанова Г.Б., Денисова Е.Н. Педагогическая диагностика в детском саду. М., 2003</w:t>
            </w:r>
          </w:p>
        </w:tc>
      </w:tr>
      <w:tr w:rsidR="00347A74" w:rsidTr="00377D4C">
        <w:tc>
          <w:tcPr>
            <w:tcW w:w="3696" w:type="dxa"/>
            <w:vMerge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Степень позитивнонегативного психического состояния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«Паровозик»</w:t>
            </w:r>
          </w:p>
        </w:tc>
        <w:tc>
          <w:tcPr>
            <w:tcW w:w="3697" w:type="dxa"/>
            <w:vMerge w:val="restart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Велиева С.В. Диагностика психических состояний детей дошкольного возраста. СПб</w:t>
            </w:r>
            <w:proofErr w:type="gramStart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47A74" w:rsidTr="00377D4C">
        <w:tc>
          <w:tcPr>
            <w:tcW w:w="3696" w:type="dxa"/>
            <w:vMerge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Особенности эмоциональной стороны детскородительского взаимодействия</w:t>
            </w:r>
          </w:p>
        </w:tc>
        <w:tc>
          <w:tcPr>
            <w:tcW w:w="3697" w:type="dxa"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3697" w:type="dxa"/>
            <w:vMerge/>
          </w:tcPr>
          <w:p w:rsidR="00347A74" w:rsidRPr="00142452" w:rsidRDefault="00347A74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52" w:rsidTr="00377D4C">
        <w:tc>
          <w:tcPr>
            <w:tcW w:w="3696" w:type="dxa"/>
            <w:vMerge w:val="restart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Осознание моральных норм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эмоциональноличностного развития дошкольников 3-7 лет / сост. Н.Д. Денисова. Волгоград, </w:t>
            </w:r>
            <w:r w:rsidRPr="00142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Игровые навыки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сформированности игровых навыков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Калинина Р. Психологопедагогическая диагностика в детском саду. СПб</w:t>
            </w:r>
            <w:proofErr w:type="gramStart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Представления о себе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«Фотография»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Белановская О.В. Диагностика и коррекция самосознания дошкольников. М., 2004.</w:t>
            </w:r>
          </w:p>
        </w:tc>
      </w:tr>
      <w:tr w:rsidR="00142452" w:rsidTr="00377D4C">
        <w:tc>
          <w:tcPr>
            <w:tcW w:w="3696" w:type="dxa"/>
            <w:vMerge w:val="restart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Целостность образов предметов и их адекватность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Марцинковская Т.Д. Диагностика психического развития детей. М., 1997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Способы ориентировки в форме предметов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«Коробка форм»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Павлова Н.Н., Руденко Л.Г. Экспрессдиагностика в детском саду. М., ̓15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Индивидуальнотипологические показатели интеллектуальной активности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Оценка интеллектуальной активности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Микляева Н.В., Микляева Ю.В. Работа педагога</w:t>
            </w:r>
            <w:r w:rsidR="00DF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психолога в ДОУ. М., 2005</w:t>
            </w:r>
          </w:p>
        </w:tc>
      </w:tr>
      <w:tr w:rsidR="00142452" w:rsidTr="00377D4C">
        <w:tc>
          <w:tcPr>
            <w:tcW w:w="3696" w:type="dxa"/>
            <w:vMerge w:val="restart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Форма общения </w:t>
            </w:r>
            <w:proofErr w:type="gramStart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форм общения ребенка </w:t>
            </w:r>
            <w:proofErr w:type="gramStart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Смирнова Е.О. Особенности общения с дошкольниками. М., 2000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Стиль педагогического общения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Диагностика стиля взаимодействия субъектов образовательного процесса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Калинина Р. Психологопедагогическая диагностика в детском саду. СПб</w:t>
            </w:r>
            <w:proofErr w:type="gramStart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Родительское отношение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Тест-опросник (А.Я. Варга, В.В. Столин)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Райгородский Д.Я. Практическая психодиагностика. – Самара, 2000.</w:t>
            </w:r>
          </w:p>
        </w:tc>
      </w:tr>
      <w:tr w:rsidR="00142452" w:rsidTr="00377D4C">
        <w:tc>
          <w:tcPr>
            <w:tcW w:w="3696" w:type="dxa"/>
            <w:vMerge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DF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типологические показатели коммуникативной активности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Оценка коммуникативной активности</w:t>
            </w:r>
          </w:p>
        </w:tc>
        <w:tc>
          <w:tcPr>
            <w:tcW w:w="3697" w:type="dxa"/>
          </w:tcPr>
          <w:p w:rsidR="00142452" w:rsidRPr="00142452" w:rsidRDefault="00142452" w:rsidP="0014245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Микляева Н.В., Микляева Ю.В. Работа педагога</w:t>
            </w:r>
            <w:r w:rsidR="00DF2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452">
              <w:rPr>
                <w:rFonts w:ascii="Times New Roman" w:hAnsi="Times New Roman" w:cs="Times New Roman"/>
                <w:sz w:val="24"/>
                <w:szCs w:val="24"/>
              </w:rPr>
              <w:t>психолога в ДОУ. М., 2005</w:t>
            </w:r>
          </w:p>
        </w:tc>
      </w:tr>
    </w:tbl>
    <w:p w:rsidR="00377D4C" w:rsidRDefault="00377D4C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2D58" w:rsidRDefault="00AA001E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6B5E1A">
        <w:rPr>
          <w:rFonts w:ascii="Times New Roman" w:hAnsi="Times New Roman" w:cs="Times New Roman"/>
          <w:b/>
          <w:sz w:val="28"/>
          <w:szCs w:val="28"/>
        </w:rPr>
        <w:t>.</w:t>
      </w:r>
      <w:r w:rsidR="00FD5A18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</w:t>
      </w: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070"/>
        <w:gridCol w:w="6351"/>
      </w:tblGrid>
      <w:tr w:rsidR="00DF2D58" w:rsidTr="00DF2D58">
        <w:tc>
          <w:tcPr>
            <w:tcW w:w="5495" w:type="dxa"/>
          </w:tcPr>
          <w:p w:rsidR="00DF2D58" w:rsidRPr="00DF2D58" w:rsidRDefault="00DF2D58" w:rsidP="00DF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9291" w:type="dxa"/>
          </w:tcPr>
          <w:p w:rsidR="00DF2D58" w:rsidRPr="00DF2D58" w:rsidRDefault="00DF2D58" w:rsidP="00DF2D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>Примерное содержание психологической помощи</w:t>
            </w:r>
          </w:p>
        </w:tc>
      </w:tr>
      <w:tr w:rsidR="00DF2D58" w:rsidTr="00DF2D58">
        <w:tc>
          <w:tcPr>
            <w:tcW w:w="5495" w:type="dxa"/>
          </w:tcPr>
          <w:p w:rsidR="00DF2D58" w:rsidRP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проблемам адаптации детей</w:t>
            </w:r>
          </w:p>
        </w:tc>
        <w:tc>
          <w:tcPr>
            <w:tcW w:w="9291" w:type="dxa"/>
          </w:tcPr>
          <w:p w:rsid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>Психологические условия успешной адаптации.</w:t>
            </w:r>
          </w:p>
          <w:p w:rsid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негативного отношения к детскому саду, страха разных видов деятельности, неуверенности. </w:t>
            </w:r>
          </w:p>
          <w:p w:rsid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 xml:space="preserve">Учет в организации взаимодействия с детьми особенностей младшего дошкольного возраста: импульсивность, отвлекаемость, неустойчивость внимания, повышенная двигательная активность, эмоциональное «заражение» и т.п. </w:t>
            </w:r>
          </w:p>
          <w:p w:rsid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оптимальных требований к ребенку. </w:t>
            </w:r>
          </w:p>
          <w:p w:rsid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стратегии поведения в трудных воспитательных ситуациях, учет типа темперамента ребенка. </w:t>
            </w:r>
          </w:p>
          <w:p w:rsid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членами семьи. </w:t>
            </w:r>
          </w:p>
          <w:p w:rsidR="00DF2D58" w:rsidRPr="00DF2D58" w:rsidRDefault="00DF2D58" w:rsidP="00DF2D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D58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у ребенка самоизоляции, высокой тревожности, страхов, агрессивности, конфликтности, неорганизованности, нарушения норм поведения, неадекватной самооценки, негативного отношения к общению, в том числе с конкретным человеком и </w:t>
            </w:r>
            <w:proofErr w:type="gramStart"/>
            <w:r w:rsidRPr="00DF2D5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</w:tc>
      </w:tr>
    </w:tbl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01E" w:rsidRDefault="00AA001E" w:rsidP="00FD5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D5A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7E4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образовательных областей</w:t>
      </w:r>
    </w:p>
    <w:p w:rsidR="00FD5A18" w:rsidRPr="00FD5A18" w:rsidRDefault="00FD5A18" w:rsidP="00FD5A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719"/>
        <w:gridCol w:w="6702"/>
      </w:tblGrid>
      <w:tr w:rsidR="00AA001E" w:rsidTr="0079785A">
        <w:tc>
          <w:tcPr>
            <w:tcW w:w="4928" w:type="dxa"/>
          </w:tcPr>
          <w:p w:rsidR="00AA001E" w:rsidRPr="00377D4C" w:rsidRDefault="00AA001E" w:rsidP="0079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9858" w:type="dxa"/>
          </w:tcPr>
          <w:p w:rsidR="00AA001E" w:rsidRPr="00377D4C" w:rsidRDefault="00AA001E" w:rsidP="007978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D4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AA001E" w:rsidTr="0079785A">
        <w:tc>
          <w:tcPr>
            <w:tcW w:w="492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9858" w:type="dxa"/>
          </w:tcPr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подражать движениям, которые демонстрирует взрослый; выполнять целенаправленные действия, ориентируясь на сочетание жеста и речи, на речевую инструкцию, не подкрепленную жестами. </w:t>
            </w:r>
          </w:p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AA001E" w:rsidTr="0079785A">
        <w:tc>
          <w:tcPr>
            <w:tcW w:w="492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9858" w:type="dxa"/>
          </w:tcPr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осознание своих потребностей и способов их удовлетворения, уверенность в своих силах. </w:t>
            </w:r>
          </w:p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чувства защищенности. </w:t>
            </w:r>
          </w:p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подкреплять стремления детей пожалеть, успокоить, порадоваться, поделиться. </w:t>
            </w:r>
          </w:p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ребенка о себе; умения понимать возможные последствия поступков, проявлять целенаправленность, действенную самостоятельность, называть выполняемые действия и их последовательность. </w:t>
            </w:r>
          </w:p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чувствительность к педагогической оценке, стремление улучшить свои достижения, положительную самооценку. </w:t>
            </w:r>
          </w:p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ставить игровые задачи, принимать на себя роли взрослых, отражать некоторые социальные взаимоотношения, широко использовать сюжетно-образные игрушки, предметы-заместители, соблюдать правила игры. </w:t>
            </w:r>
          </w:p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к совместным со сверстниками играм; стремление участвовать в совместной </w:t>
            </w:r>
            <w:proofErr w:type="gramStart"/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деятельности, адекватно реагировать на указания и оценку взрослого, проявление положительных эмоций в общении. </w:t>
            </w:r>
          </w:p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внеситуативно-познавательную форму общения </w:t>
            </w:r>
            <w:proofErr w:type="gramStart"/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ситуативно-деловую форму общения с детьми; умение уступать, ждать своей очереди; умение понимать обозначения некоторых эмоциональных состояний, называть отдельные эмоциональные состояния, пользоваться вербальными и невербальными средствами общения.</w:t>
            </w:r>
          </w:p>
        </w:tc>
      </w:tr>
      <w:tr w:rsidR="00AA001E" w:rsidTr="0079785A">
        <w:tc>
          <w:tcPr>
            <w:tcW w:w="492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858" w:type="dxa"/>
          </w:tcPr>
          <w:p w:rsidR="00AA001E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использовать в деятельности собственный опыт, действовать по аналогии в сходных ситуациях, пользоваться различными приемами для решения предметно-практических задач, использовать разные перцептивные действия, выделять важные признаки предметов, сравнивать предметы, понимать жизненные ситуации; воспринимать целостные сюжеты, устанавливая элементарные причинно-следственные связи и зависимости между объектами и явлениями. </w:t>
            </w:r>
          </w:p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Стимулировать познавательный интерес к непосредственно воспринимаемым объектам, желание наблюдать, радоваться новым впечатлениям и знаниям, задавать вопросы. Формировать умение отличать положительных и отрицательных персонажей; сочувствие и стремление помогать положительным героям, негативно оценивать поступки отрицательных персонажей, выражая соответствующие эмоции</w:t>
            </w:r>
          </w:p>
        </w:tc>
      </w:tr>
      <w:tr w:rsidR="00AA001E" w:rsidTr="0079785A">
        <w:tc>
          <w:tcPr>
            <w:tcW w:w="492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985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диалогического общения.</w:t>
            </w:r>
          </w:p>
        </w:tc>
      </w:tr>
      <w:tr w:rsidR="00AA001E" w:rsidTr="0079785A">
        <w:tc>
          <w:tcPr>
            <w:tcW w:w="492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858" w:type="dxa"/>
          </w:tcPr>
          <w:p w:rsidR="00AA001E" w:rsidRPr="00D42222" w:rsidRDefault="00AA001E" w:rsidP="0079785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222">
              <w:rPr>
                <w:rFonts w:ascii="Times New Roman" w:hAnsi="Times New Roman" w:cs="Times New Roman"/>
                <w:sz w:val="24"/>
                <w:szCs w:val="24"/>
              </w:rPr>
              <w:t>Вызывать положительные эмоции, интерес при восприятии произведений искусства. Формировать умения замечать отдельные средства художественной выразительности, давать простые эмоциональные оценки.</w:t>
            </w:r>
          </w:p>
        </w:tc>
      </w:tr>
    </w:tbl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A18" w:rsidRDefault="00FD5A1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DF2D58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3BF" w:rsidRDefault="002933BF" w:rsidP="00D42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58" w:rsidRDefault="00AA001E" w:rsidP="00DF2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FD5A18">
        <w:rPr>
          <w:rFonts w:ascii="Times New Roman" w:hAnsi="Times New Roman" w:cs="Times New Roman"/>
          <w:b/>
          <w:sz w:val="28"/>
          <w:szCs w:val="28"/>
        </w:rPr>
        <w:t>.</w:t>
      </w:r>
      <w:r w:rsidR="009219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D58" w:rsidRPr="00DF2D58">
        <w:rPr>
          <w:rFonts w:ascii="Times New Roman" w:hAnsi="Times New Roman" w:cs="Times New Roman"/>
          <w:b/>
          <w:sz w:val="28"/>
          <w:szCs w:val="28"/>
        </w:rPr>
        <w:t>Примерное комплексно-тематическое планирование работы по адаптации детей раннего и младшего дошкольного возраста к условиям детского сада</w:t>
      </w:r>
    </w:p>
    <w:p w:rsidR="00DF2D58" w:rsidRDefault="00DF2D58" w:rsidP="00DF2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18"/>
        <w:gridCol w:w="2523"/>
        <w:gridCol w:w="3573"/>
        <w:gridCol w:w="2407"/>
      </w:tblGrid>
      <w:tr w:rsidR="00DF2D58" w:rsidTr="00F02E7B">
        <w:tc>
          <w:tcPr>
            <w:tcW w:w="2802" w:type="dxa"/>
          </w:tcPr>
          <w:p w:rsidR="00DF2D58" w:rsidRPr="00F02E7B" w:rsidRDefault="00DF2D58" w:rsidP="00F02E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7B">
              <w:rPr>
                <w:rFonts w:ascii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3543" w:type="dxa"/>
          </w:tcPr>
          <w:p w:rsidR="00DF2D58" w:rsidRPr="00F02E7B" w:rsidRDefault="00DF2D58" w:rsidP="00F02E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DF2D58" w:rsidRPr="00F02E7B" w:rsidRDefault="00F02E7B" w:rsidP="00F02E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7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338" w:type="dxa"/>
          </w:tcPr>
          <w:p w:rsidR="00DF2D58" w:rsidRPr="00F02E7B" w:rsidRDefault="00F02E7B" w:rsidP="00F02E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02E7B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7B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5103" w:type="dxa"/>
          </w:tcPr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Игра-хоровод «Давайте познакомимся!»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эмоционального контакта.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«Приветствие, знакомство с божьей коровкой»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настроя, развитие зрительного восприятия.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«Божья коровка, улети на небо» Цель: развитие координации движений, ориентации в собственном теле.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«Согреем божью коровку»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речи, воображения.</w:t>
            </w:r>
          </w:p>
        </w:tc>
        <w:tc>
          <w:tcPr>
            <w:tcW w:w="3338" w:type="dxa"/>
          </w:tcPr>
          <w:p w:rsidR="00F02E7B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возрас</w:t>
            </w:r>
            <w:r w:rsidR="005C311D">
              <w:rPr>
                <w:rFonts w:ascii="Times New Roman" w:hAnsi="Times New Roman" w:cs="Times New Roman"/>
                <w:sz w:val="24"/>
                <w:szCs w:val="24"/>
              </w:rPr>
              <w:t>та: проблемы и поиск решений</w:t>
            </w:r>
            <w:proofErr w:type="gramStart"/>
            <w:r w:rsid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од общ. ред. Е.А. Долженко.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Роньжина А.С.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5103" w:type="dxa"/>
          </w:tcPr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настроя, развитие зрительного восприятия.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Игра: «Превращение в божьих коровок»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воображения, координации движений, ориентации в собственном теле. Игра «Божьи коровки и ветер»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снижение психического напряжения, развитие умения действовать соответственно правилам игры.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«Выбери маленькие игрушки для божьей коровки»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зрительного восприятия, внимания.</w:t>
            </w:r>
          </w:p>
        </w:tc>
        <w:tc>
          <w:tcPr>
            <w:tcW w:w="3338" w:type="dxa"/>
          </w:tcPr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5103" w:type="dxa"/>
          </w:tcPr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Игра-хоровод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«Продолжаем знакомиться!»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эмоционального контакта.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«Мы идем в осенний лес»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двигаться в одном ритме с другими детьми, подстраиваться под их темп; развитие слухового внимания.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«Дождик и солнышко»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Цель: развитие у детей слухового внимания, быстроты реакции.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«Мы – кленовые листочки»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воображения, речи, снижение импульсивности</w:t>
            </w:r>
          </w:p>
        </w:tc>
        <w:tc>
          <w:tcPr>
            <w:tcW w:w="3338" w:type="dxa"/>
          </w:tcPr>
          <w:p w:rsidR="00F02E7B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детей дошкольного возрас</w:t>
            </w:r>
            <w:r w:rsidR="005C311D">
              <w:rPr>
                <w:rFonts w:ascii="Times New Roman" w:hAnsi="Times New Roman" w:cs="Times New Roman"/>
                <w:sz w:val="24"/>
                <w:szCs w:val="24"/>
              </w:rPr>
              <w:t>та: проблемы и поиск решений</w:t>
            </w:r>
            <w:proofErr w:type="gramStart"/>
            <w:r w:rsid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од общ. ред. Е.А. Долженко.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Роньжина А.С.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DF2D58" w:rsidRPr="005C311D" w:rsidRDefault="00F02E7B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5103" w:type="dxa"/>
          </w:tcPr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эмоционального контакта.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«Мы идем в осенний лес»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двигаться в одном ритме с другими детьми, подстраиваться под их темп; развитие слухового внимания.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«Дождик и солнышко»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 детей слухового внимания, быстроты реакции. 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«Мы – кленовые листочки»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воображения, речи, снижение импульсивности.</w:t>
            </w:r>
          </w:p>
        </w:tc>
        <w:tc>
          <w:tcPr>
            <w:tcW w:w="3338" w:type="dxa"/>
          </w:tcPr>
          <w:p w:rsidR="00F02E7B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</w:t>
            </w:r>
            <w:r w:rsidR="005C311D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од общ. ред. Е.А. Долженко.</w:t>
            </w:r>
          </w:p>
          <w:p w:rsid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Роньжина А.С. </w:t>
            </w:r>
          </w:p>
          <w:p w:rsidR="00DF2D58" w:rsidRPr="005C311D" w:rsidRDefault="00F02E7B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E0826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826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5103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эмоционального контакта.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Игра-хоровод «Мы на луг ходили…»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эмоционального и мышечного напряжения, развитие координации движений. Игра «Дождик и солнышко»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 детей слухового внимания, быстроты реакции.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«Мы – кленовые листочки»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воображения,</w:t>
            </w:r>
          </w:p>
        </w:tc>
        <w:tc>
          <w:tcPr>
            <w:tcW w:w="3338" w:type="dxa"/>
          </w:tcPr>
          <w:p w:rsidR="009E0826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</w:t>
            </w:r>
            <w:r w:rsidR="005C311D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од общ. ред. Е.А. Долженко.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Роньжина А.С.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5103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эмоционального контакта.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«Мой весёлый звонкий мяч» Цель: сплочение группы, развитие умения взаимодействовать со сверстниками.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«Разноцветные мячики»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эмоционального тонуса, развитие быстроты реакции.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 «Найди мячик»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тактильного восприятия, речи.</w:t>
            </w:r>
          </w:p>
        </w:tc>
        <w:tc>
          <w:tcPr>
            <w:tcW w:w="3338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Роньжина А.С.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Мячик</w:t>
            </w:r>
          </w:p>
        </w:tc>
        <w:tc>
          <w:tcPr>
            <w:tcW w:w="5103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эмоционального контакта.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«Мой весёлый звонкий мяч» Цель: сплочение группы, развитие умения взаимодействовать со сверстниками.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«Прятки»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эмоционального тонуса, развитие ориентации в пространстве.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мячик»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тактильного восприятия, речи.</w:t>
            </w:r>
          </w:p>
        </w:tc>
        <w:tc>
          <w:tcPr>
            <w:tcW w:w="3338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Прогулка в осенний лес</w:t>
            </w:r>
          </w:p>
        </w:tc>
        <w:tc>
          <w:tcPr>
            <w:tcW w:w="5103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«Ласковое имя»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эмоционального настроя.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«По ровненькой дорожке»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слухового внимания, произвольности.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ёжика»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ориентации в пространстве. Игра «Ёжики колючие»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способности быстро реагировать на меняющуюся ситуацию.</w:t>
            </w:r>
          </w:p>
        </w:tc>
        <w:tc>
          <w:tcPr>
            <w:tcW w:w="3338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возраста: проблемы и поиск решений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E0826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Прогулка в осенний лес</w:t>
            </w:r>
          </w:p>
        </w:tc>
        <w:tc>
          <w:tcPr>
            <w:tcW w:w="5103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«Ласковое имя»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«По ровненькой дорожке»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слухового внимания, произвольности.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«Разноцветные листочки»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способности различать цвета, соотносить предметы по цвету, развитие пространственных представлений.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«Песенка для ёжика»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памяти, речи, воображения</w:t>
            </w:r>
          </w:p>
        </w:tc>
        <w:tc>
          <w:tcPr>
            <w:tcW w:w="3338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</w:t>
            </w:r>
            <w:r w:rsidR="005C311D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Прогулка в осенний лес</w:t>
            </w:r>
          </w:p>
        </w:tc>
        <w:tc>
          <w:tcPr>
            <w:tcW w:w="5103" w:type="dxa"/>
          </w:tcPr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«Погладь ладошку»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 ровненькой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дорожке»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слухового внимания, произвольности.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Игра «Ёжики колючие»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способности быстро реагировать на меняющуюся ситуацию. 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«Песенка для ёжика»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памяти, речи, воображения; развитие эмпатии</w:t>
            </w:r>
          </w:p>
        </w:tc>
        <w:tc>
          <w:tcPr>
            <w:tcW w:w="3338" w:type="dxa"/>
          </w:tcPr>
          <w:p w:rsidR="00414DE4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детей дошкольного возрас</w:t>
            </w:r>
            <w:r w:rsidR="005C311D">
              <w:rPr>
                <w:rFonts w:ascii="Times New Roman" w:hAnsi="Times New Roman" w:cs="Times New Roman"/>
                <w:sz w:val="24"/>
                <w:szCs w:val="24"/>
              </w:rPr>
              <w:t>та: проблемы и поиск решений</w:t>
            </w:r>
            <w:proofErr w:type="gramStart"/>
            <w:r w:rsidR="005C31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Долженко.</w:t>
            </w:r>
          </w:p>
          <w:p w:rsid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Роньжина А.С. </w:t>
            </w:r>
          </w:p>
          <w:p w:rsidR="00DF2D58" w:rsidRPr="005C311D" w:rsidRDefault="009E0826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Веселый Петрушка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«Ласковое имя»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создание 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«Карусели»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слухового внимания, произвольности, двигательной активности. Игра «Где же наши ручки»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согласовывать свои действия с ритмом стихотворения, с действиями других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Веселый Петрушка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«Паровоз»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слухового внимания, произвольности.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«Прыгай, прыгай веселей»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согласовывать свои действия с ритмом и текстом стихотворения. Игра «Карусели»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слухового внимания, произвольности, двигательной активности.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Роньжина А.С.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414DE4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F2D58" w:rsidRPr="005C311D" w:rsidRDefault="009E0826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Веселый Петрушка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«Ласковое имя»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эмоционального настроя.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«Карусели»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слухового внимания, произвольности, двигательной активности. Игра «Затейники»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чувства уверенности, развитие воображения, двигательной активности, умения согласовывать свои действия с действиями других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возраста: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создание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«Зайка беленький сидит»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снижение психического напряжения, развитие общей и мелкой моторики, ориентации в собственном теле.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«Дед Мороз пришел» («В нашей группе…»)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 в группе, развитие памяти, внимания.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«Дети по лесу гуляли»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способности к целенаправленным действиям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детей дошкольного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Игра «В нашей группе…»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создание положительного эмоционального настроя в группе, развитие памяти, внимания.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«Дети по лесу гуляли»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способности к целенаправленным действиям.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игрушку»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ориентации в пространстве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«Поморозь нас, Дед Мороз»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способности к целенаправленным действиям.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«Пальчики у нас попляшут»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мелкой моторики, речи детей. Игра «Подарки»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выразительности движений, двигательной активности, воображения.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тактильного восприятия, внимания, речи, воображения.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Адаптация детей дошкольного возра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414DE4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«Ласковое имя»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«Большой мяч –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маленький мяч» Цель: развитие коммуникативных навыков. Игра «Прыгаем, как мячики»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согласовывать свои действия с ритмом и текстом стиха. Упражнение «Ветерок»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снятие эмоционального и мышечного напряжения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детей дошкольного возра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од общ. ред. Е.А. Долженко. 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3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Мячики</w:t>
            </w:r>
          </w:p>
        </w:tc>
        <w:tc>
          <w:tcPr>
            <w:tcW w:w="5103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«Приветствие»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создание положительного эмоционального настроя.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«Друг веселый, мячик мой»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сплочение группы, развитие умения взаимодействовать со сверстниками, развитие умения согласовывать свои действия с ритмом стиха. Игра «Вместе с мячиком» </w:t>
            </w:r>
          </w:p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взаимодействовать со сверстниками.</w:t>
            </w:r>
            <w:r w:rsidR="008F0CF7"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«Передай мяч»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коммуникативных навыков.</w:t>
            </w:r>
          </w:p>
        </w:tc>
        <w:tc>
          <w:tcPr>
            <w:tcW w:w="3338" w:type="dxa"/>
          </w:tcPr>
          <w:p w:rsidR="00406E55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414DE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414DE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«Мы слепили снежный ком»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подражать движениям взрослого.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«Зайка беленький сидит»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снижение психического напряжения, развитие общей и мелкой моторики, ориентации в собственном теле.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«Лиса идет»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подчиняться правилам игры, отработка быстроты реакции.</w:t>
            </w:r>
          </w:p>
        </w:tc>
        <w:tc>
          <w:tcPr>
            <w:tcW w:w="3338" w:type="dxa"/>
          </w:tcPr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Роньжина А.С. 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8F0CF7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Зайка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«Лиса идет»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подчиняться правилам игры, отработка быстроты реакции.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«Зайка»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умения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подражать движениям взрослого.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любит зайчик»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тактильного восприятия, внимания, речи.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 Адаптация детей дошкольного возра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ста: проблемы 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од общ. ред. Е.А. Долженко.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«Отгадай загадку»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внимания, мышления, речи. Упражнение «Надуем мыльные пузыри»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эмоционального напряжения и агрессии, развитие наблюдательности, речи. Игра «Ладушки-ладошки»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чувства ритма, общей и мелкой моторики.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«Раздувайся, пузырь!»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групповой сплоченности, способности взаимодействовать со сверстниками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«Надуем мыльные пузыри»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снятие эмоционального напряжения и агрессии, развитие наблюдательности, речи. Игра «Раздувайся, пузырь!»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групповой сплоченности, способности взаимодействовать со сверстниками.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«Полетаем на пузыре!»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снижение эмоционального и мышечного напряжения.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пришёл, что принёс»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образности слухового восприятия, воображения.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Игра «Отгадай-ка»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внимания, памяти, речи.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«Антошка»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сплочение группы, отработка умения согласовывать свои действия с действиями других детей, с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ритмом музыки и текста.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Музыканты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создание положительного эмоционального настроя.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пришёл, что принёс»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образности слухового восприятия, воображения.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Игра «Отгадай-ка»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внимания, памяти, речи.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«Так музыканты играют»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отработка умения согласовывать свои действия с ритмом текста, развитие моторики, речи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«Кто нас очень любит»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оптимизация детскородительских отношений, развитие речи, восприятия. Упражнение «Наряжаем маму»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воспитание доброго, заботливого отношения к маме.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Игра «Чей голосок»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оптимизация детскородительских отношений.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«Колокольчик»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двигательных навыков.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«Знакомство»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позитивного настроя.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«Разбуди медвежонка»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сплочение группы, развитие эмпатии. Упражнение «Как под горкой снег»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отработка умения согласовывать свои действия с ритмом текста, развитие моторики, речи.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«У медведя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бору»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согласовывать свои действия с правилами игры, быстроты реакции.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F2D58" w:rsidRPr="005C311D" w:rsidRDefault="008F0CF7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5103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«Ласковое имя»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внимательного отношения к окружающим, интереса к сверстникам. Упражнение «Мишка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косолапый»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сплочение группы, развитие эмпатии, снятие эмоционального и мышечного напряжения.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А. Усачёва «Мишка косолапый» с рассматриванием иллюстраций и кратким обсуждением.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восприятия, внимания, речи детей. </w:t>
            </w:r>
          </w:p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«Угощение для мишки»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эмпатии, мелкой моторики, воображения.</w:t>
            </w:r>
          </w:p>
        </w:tc>
        <w:tc>
          <w:tcPr>
            <w:tcW w:w="3338" w:type="dxa"/>
          </w:tcPr>
          <w:p w:rsidR="00406E55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Роньжина А.С. </w:t>
            </w:r>
          </w:p>
          <w:p w:rsidR="00DF2D58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психолога с детьми 2-4-х лет в период адаптации к дошкольному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учреждению. Адаптация детей дошкольного возра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>ста: проблемы и поиск решений</w:t>
            </w:r>
            <w:proofErr w:type="gramStart"/>
            <w:r w:rsidR="00406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0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од общ. ред. Е.А. Долженко.</w:t>
            </w:r>
          </w:p>
          <w:p w:rsidR="008F0CF7" w:rsidRPr="005C311D" w:rsidRDefault="008F0CF7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Усачёв А. Чёрный – пречёрный кот. М, 2005.</w:t>
            </w:r>
          </w:p>
        </w:tc>
      </w:tr>
      <w:tr w:rsidR="00DF2D58" w:rsidTr="00F02E7B">
        <w:tc>
          <w:tcPr>
            <w:tcW w:w="2802" w:type="dxa"/>
          </w:tcPr>
          <w:p w:rsidR="00E23C94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Непослушные мышата</w:t>
            </w:r>
          </w:p>
        </w:tc>
        <w:tc>
          <w:tcPr>
            <w:tcW w:w="5103" w:type="dxa"/>
          </w:tcPr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«Непослушные мышата»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преодоление возрастной склонности к упрямству, негативизму.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наоборот»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внимания, мышления, речи. Игра «Скачут мышки-шалунишки»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подчиняться правилам игры, действовать в соответствии с ролью. Упражнение «Мышки и часы»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слухового внимания, быстроты реакции, общей моторики.</w:t>
            </w:r>
          </w:p>
        </w:tc>
        <w:tc>
          <w:tcPr>
            <w:tcW w:w="3338" w:type="dxa"/>
          </w:tcPr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Непослушные мышата</w:t>
            </w:r>
          </w:p>
        </w:tc>
        <w:tc>
          <w:tcPr>
            <w:tcW w:w="5103" w:type="dxa"/>
          </w:tcPr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«Когда уснула мама</w:t>
            </w:r>
            <w:r w:rsidR="00406E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мышка» Цель: развитие умения подчиняться правилам игры, произвольности.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«Потягушечки»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мышечного и эмоционального напряжения.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Упражнение «Мышки и часы»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развитие слухового внимания, быстроты реакции, общей моторики. </w:t>
            </w:r>
          </w:p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«Я хороший!»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формирование положительной самооценки.</w:t>
            </w:r>
          </w:p>
        </w:tc>
        <w:tc>
          <w:tcPr>
            <w:tcW w:w="3338" w:type="dxa"/>
          </w:tcPr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5103" w:type="dxa"/>
          </w:tcPr>
          <w:p w:rsidR="00406E55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позитивного настроя. Инсценировка сказки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«Колобок» с участием детей.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Задачи: сплочение группы, развитие эмпатии, формирование навыков сотрудничества; снятие страхов перед сказочными героями; развитие моторики, координации движений; развитие восприятия, пространственных представлений, внимания, речи, воображения.</w:t>
            </w:r>
            <w:proofErr w:type="gramEnd"/>
          </w:p>
        </w:tc>
        <w:tc>
          <w:tcPr>
            <w:tcW w:w="3338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Роньжина А.С.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психолога с детьми 2-4-х лет в </w:t>
            </w: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5103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позитивного настроя. Инсценировка сказки «Колобок» с участием детей.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Задачи: сплочение группы, развитие эмпатии, формирование навыков сотрудничества; снятие страхов перед сказочными героями; развитие моторики, координации движений; развитие восприятия, пространственных представлений, внимания, речи, воображения.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«Выбирай, кого захочешь!»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эмпатии, уверенности в себе.</w:t>
            </w:r>
          </w:p>
        </w:tc>
        <w:tc>
          <w:tcPr>
            <w:tcW w:w="3338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E23C94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</w:tc>
        <w:tc>
          <w:tcPr>
            <w:tcW w:w="5103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позитивного настроя. Инсценировка сказки «Колобок» с участием детей.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Задачи: сплочение группы, развитие эмпатии, формирование навыков сотрудничества; снятие страхов перед сказочными героями; развитие моторики, координации движений; развитие восприятия, пространственных представлений, внимания, речи, воображения.</w:t>
            </w:r>
            <w:proofErr w:type="gramEnd"/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«Выбирай, кого захочешь!» Цель: развитие эмпатии, уверенности в себе.</w:t>
            </w:r>
          </w:p>
        </w:tc>
        <w:tc>
          <w:tcPr>
            <w:tcW w:w="3338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</w:tc>
        <w:tc>
          <w:tcPr>
            <w:tcW w:w="5103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«Кошка и котята»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стремления сопереживать.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«Котята и собака»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Цель: развитие умения подражать, действовать в соответствии с ситуацией.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«Бабочка, лети»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мышечного напряжения, развитие моторики, речи.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«Котята потерялись»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выражать эмоции, воображения, уверенности.</w:t>
            </w:r>
          </w:p>
        </w:tc>
        <w:tc>
          <w:tcPr>
            <w:tcW w:w="3338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Роньжина А.С.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  <w:tr w:rsidR="00DF2D58" w:rsidTr="00F02E7B">
        <w:tc>
          <w:tcPr>
            <w:tcW w:w="2802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DF2D58" w:rsidRPr="005C311D" w:rsidRDefault="00E23C94" w:rsidP="005C3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</w:tc>
        <w:tc>
          <w:tcPr>
            <w:tcW w:w="5103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«Приветствие»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положительного эмоционального настроя.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«Кошка и котята»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стремления сопереживать.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Игра «Котята и собака»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подражать, действовать в соответствии с ситуацией.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 Игра «Бабочка, лети»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Цель: снятие мышечного напряжения, развитие моторики, речи. </w:t>
            </w:r>
          </w:p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«Котята потерялись»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выражать эмоции, воображения, уверенности</w:t>
            </w:r>
          </w:p>
        </w:tc>
        <w:tc>
          <w:tcPr>
            <w:tcW w:w="3338" w:type="dxa"/>
          </w:tcPr>
          <w:p w:rsidR="006C60CB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 xml:space="preserve">Роньжина А.С. </w:t>
            </w:r>
          </w:p>
          <w:p w:rsidR="00DF2D58" w:rsidRPr="005C311D" w:rsidRDefault="00E23C94" w:rsidP="00D35B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311D">
              <w:rPr>
                <w:rFonts w:ascii="Times New Roman" w:hAnsi="Times New Roman" w:cs="Times New Roman"/>
                <w:sz w:val="24"/>
                <w:szCs w:val="24"/>
              </w:rPr>
              <w:t>Занятия психолога с детьми 2-4-х лет в период адаптации к дошкольному учреждению.</w:t>
            </w:r>
          </w:p>
        </w:tc>
      </w:tr>
    </w:tbl>
    <w:p w:rsidR="00DF2D58" w:rsidRDefault="00DF2D58" w:rsidP="00DF2D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A4" w:rsidRDefault="000B09A4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E23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A4" w:rsidRDefault="007B48D2" w:rsidP="007B48D2">
      <w:pPr>
        <w:pStyle w:val="a3"/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921965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D35BA4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7B48D2" w:rsidRPr="00AA001E" w:rsidRDefault="007B48D2" w:rsidP="007B48D2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0B09A4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Все направления работы педагога-психолога (психологическое просвещение и психологическая профилактика, психологическая диагностика, развивающая и коррекционная работа, психологическое консультирование) отражаются в соответствующей документации (годовой план работы, журнал учета проведенной работы и др.). В течение учебного года проводится наблюдение за адаптацией детей к условиям детского сада и на каждого вновь прибывшего ребенка оформляется адаптационный лист. Кроме этого, проводится наблюдение за созданием в группах благоприятных условий для игр, развивающих занятий и комфортного пребывания детей в детском саду. Фронтальные занятия в период адаптации детей к детскому саду проводятся 2 раза в неделю по 10 – 15 минут, повторяясь с возможными небольшими вариациями по 4 – 5 раз, чтобы дети могли запомнить слова потешек, песенок, правила игр. Для выявления динамики уровня адаптированности детей к детскому саду проводится первичное и повторное диагностирование. Также в течение всего учебного года проводится диагностическая работа по проблемам психического развития детей в соответствии с запросами родителей и педагогов. По результатам диагностической работы при необходимости проводятся индивидуальные и подгрупповые развивающие занятия с детьми. Особое внимание уделяется рациональному чередованию различных видов деятельности (в том числе, обеспечению двигательной активности). В помещении поддерживается оптимальный температурный режим (20 - 21°С), проводится регулярное проветривание. Образовательный процесс осуществляется с учетом индивидуальных и возрастных особенностей детей. </w:t>
      </w:r>
    </w:p>
    <w:p w:rsidR="00FD5A18" w:rsidRDefault="00FD5A18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01E" w:rsidRDefault="00AA001E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01E">
        <w:rPr>
          <w:rFonts w:ascii="Times New Roman" w:hAnsi="Times New Roman" w:cs="Times New Roman"/>
          <w:b/>
          <w:sz w:val="28"/>
          <w:szCs w:val="28"/>
        </w:rPr>
        <w:t>3.</w:t>
      </w:r>
      <w:r w:rsidR="00921965">
        <w:rPr>
          <w:rFonts w:ascii="Times New Roman" w:hAnsi="Times New Roman" w:cs="Times New Roman"/>
          <w:b/>
          <w:sz w:val="28"/>
          <w:szCs w:val="28"/>
        </w:rPr>
        <w:t xml:space="preserve">1. Организация </w:t>
      </w:r>
      <w:r w:rsidR="000B09A4" w:rsidRPr="000B09A4">
        <w:rPr>
          <w:rFonts w:ascii="Times New Roman" w:hAnsi="Times New Roman" w:cs="Times New Roman"/>
          <w:sz w:val="28"/>
          <w:szCs w:val="28"/>
        </w:rPr>
        <w:t xml:space="preserve"> </w:t>
      </w:r>
      <w:r w:rsidR="00921965">
        <w:rPr>
          <w:rFonts w:ascii="Times New Roman" w:hAnsi="Times New Roman" w:cs="Times New Roman"/>
          <w:b/>
          <w:sz w:val="28"/>
          <w:szCs w:val="28"/>
        </w:rPr>
        <w:t xml:space="preserve">предметно-пространственной </w:t>
      </w:r>
      <w:r w:rsidR="000B09A4" w:rsidRPr="00AA001E">
        <w:rPr>
          <w:rFonts w:ascii="Times New Roman" w:hAnsi="Times New Roman" w:cs="Times New Roman"/>
          <w:b/>
          <w:sz w:val="28"/>
          <w:szCs w:val="28"/>
        </w:rPr>
        <w:t>сред</w:t>
      </w:r>
      <w:r w:rsidR="00921965">
        <w:rPr>
          <w:rFonts w:ascii="Times New Roman" w:hAnsi="Times New Roman" w:cs="Times New Roman"/>
          <w:b/>
          <w:sz w:val="28"/>
          <w:szCs w:val="28"/>
        </w:rPr>
        <w:t>ы</w:t>
      </w:r>
    </w:p>
    <w:p w:rsidR="007B48D2" w:rsidRDefault="007B48D2" w:rsidP="00D35B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001E" w:rsidRDefault="00AA001E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</w:t>
      </w:r>
      <w:r w:rsidR="00D35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5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прстранственна</w:t>
      </w:r>
      <w:r w:rsidR="009219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A4" w:rsidRPr="000B09A4">
        <w:rPr>
          <w:rFonts w:ascii="Times New Roman" w:hAnsi="Times New Roman" w:cs="Times New Roman"/>
          <w:sz w:val="28"/>
          <w:szCs w:val="28"/>
        </w:rPr>
        <w:t>должна быть развивающей, трансформируемой, безопасной, здоровьесберегающей и эстетически привлекательной, обеспечивающей возможность совместной деятельности взрослого и воспитанников и самостоятельной деятельности детей. Пространство не следует перегружать различными объектами и цветовыми пятнами. Часть тематического демонстрационного и игрового материала можно приносить из методического кабинета (репродукции и пр.). Необходимое постоянство среды должно сочетаться с принципом её динамичности. Это касается, прежде всего, вариативности предметных условий и характера детской деятельности.</w:t>
      </w: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A4" w:rsidRDefault="00AA001E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0B09A4" w:rsidRPr="000B09A4">
        <w:rPr>
          <w:rFonts w:ascii="Times New Roman" w:hAnsi="Times New Roman" w:cs="Times New Roman"/>
          <w:sz w:val="28"/>
          <w:szCs w:val="28"/>
        </w:rPr>
        <w:t xml:space="preserve"> </w:t>
      </w:r>
      <w:r w:rsidRPr="00AA001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7B48D2" w:rsidRPr="00AA001E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01E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>Материально-техническое обеспечение программы включает в себя учебно-методический комплект, оборудование и оснащение.</w:t>
      </w:r>
    </w:p>
    <w:p w:rsidR="00AA001E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В комплект входят:</w:t>
      </w:r>
    </w:p>
    <w:p w:rsidR="00AA001E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- пособия по организации и проведению психолого-педагогической (диагностической и развивающей) работы с детьми; - наглядно-дидактические пособия; </w:t>
      </w:r>
    </w:p>
    <w:p w:rsidR="00AA001E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>- электронные образовательные ресурсы.</w:t>
      </w:r>
    </w:p>
    <w:p w:rsidR="000B09A4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Работа над совершенствованием учебно-методического комплекта к данной программе постоянно продолжается. Количество и конкретный ассортимент средств, материалов, игрового оборудования, инвентаря определяются детским садом.</w:t>
      </w:r>
    </w:p>
    <w:p w:rsidR="000B09A4" w:rsidRDefault="000B09A4" w:rsidP="007B48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9A4" w:rsidRDefault="000B09A4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A4" w:rsidRDefault="000B09A4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A4" w:rsidRDefault="000B09A4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33BF" w:rsidRDefault="002933BF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A18" w:rsidRDefault="00FD5A18" w:rsidP="000B0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9A4" w:rsidRDefault="000B09A4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1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B48D2" w:rsidRPr="00FD5A18" w:rsidRDefault="007B48D2" w:rsidP="00D35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>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 / под общ</w:t>
      </w:r>
      <w:proofErr w:type="gramStart"/>
      <w:r w:rsidRPr="000B09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9A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09A4">
        <w:rPr>
          <w:rFonts w:ascii="Times New Roman" w:hAnsi="Times New Roman" w:cs="Times New Roman"/>
          <w:sz w:val="28"/>
          <w:szCs w:val="28"/>
        </w:rPr>
        <w:t>ед. Е.А. Долженко. – Волгоград, 2016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>. 2. Афонькина Ю.А. Рабочая программа педагога-психолога ДОО. – Волгоград, 2015.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3. Велиева С.В. Диагностика психических состояний детей дошкольного возраста. СПб</w:t>
      </w:r>
      <w:proofErr w:type="gramStart"/>
      <w:r w:rsidRPr="000B09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09A4">
        <w:rPr>
          <w:rFonts w:ascii="Times New Roman" w:hAnsi="Times New Roman" w:cs="Times New Roman"/>
          <w:sz w:val="28"/>
          <w:szCs w:val="28"/>
        </w:rPr>
        <w:t>2005.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4. Диагностика эмоционально-личностного развития дошкольников 3-7 лет / сост. Н.Д. Денисова. – Волгоград, 2010.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5. Калинина Р. Психолого-педагогическая диагностика в детском саду. – СПб</w:t>
      </w:r>
      <w:proofErr w:type="gramStart"/>
      <w:r w:rsidRPr="000B09A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B09A4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>6. Лапина И.В. Адаптация детей при поступлении в детский сад: программа, психолого-педагогическое сопровождение, комплексные занятия. – Волгоград, 2016.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 7. Марцинковская Т.Д. Диагностика психического развития детей. – М., 1997. 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8. Микляева Н.В., Микляева Ю.В. Работа педагога - психолога в ДОУ. – М., 2005. </w:t>
      </w:r>
    </w:p>
    <w:p w:rsid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 xml:space="preserve">9. Павлова Н.Н., Руденко Л.Г. Экспресс-диагностика в детском саду. – М., 2015. </w:t>
      </w:r>
    </w:p>
    <w:p w:rsidR="000B09A4" w:rsidRPr="000B09A4" w:rsidRDefault="000B09A4" w:rsidP="000B09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09A4">
        <w:rPr>
          <w:rFonts w:ascii="Times New Roman" w:hAnsi="Times New Roman" w:cs="Times New Roman"/>
          <w:sz w:val="28"/>
          <w:szCs w:val="28"/>
        </w:rPr>
        <w:t>10. Роньжина А.С. Занятия психолога с детьми 2-4-х лет. – М., 2008. 11. Смирнова Е.О. Особенности общения с дошкольниками. – М., 2000. 12. Юдина Е.Г. Педагогическая диагностика в детском саду. – М., 2003.</w:t>
      </w:r>
    </w:p>
    <w:sectPr w:rsidR="000B09A4" w:rsidRPr="000B09A4" w:rsidSect="002933B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79" w:rsidRDefault="00095F79" w:rsidP="002933BF">
      <w:pPr>
        <w:spacing w:after="0" w:line="240" w:lineRule="auto"/>
      </w:pPr>
      <w:r>
        <w:separator/>
      </w:r>
    </w:p>
  </w:endnote>
  <w:endnote w:type="continuationSeparator" w:id="0">
    <w:p w:rsidR="00095F79" w:rsidRDefault="00095F79" w:rsidP="0029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968"/>
    </w:sdtPr>
    <w:sdtContent>
      <w:p w:rsidR="007B48D2" w:rsidRDefault="00AE763B">
        <w:pPr>
          <w:pStyle w:val="a8"/>
          <w:jc w:val="center"/>
        </w:pPr>
        <w:fldSimple w:instr=" PAGE   \* MERGEFORMAT ">
          <w:r w:rsidR="00E52482">
            <w:rPr>
              <w:noProof/>
            </w:rPr>
            <w:t>30</w:t>
          </w:r>
        </w:fldSimple>
      </w:p>
    </w:sdtContent>
  </w:sdt>
  <w:p w:rsidR="007B48D2" w:rsidRDefault="007B4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79" w:rsidRDefault="00095F79" w:rsidP="002933BF">
      <w:pPr>
        <w:spacing w:after="0" w:line="240" w:lineRule="auto"/>
      </w:pPr>
      <w:r>
        <w:separator/>
      </w:r>
    </w:p>
  </w:footnote>
  <w:footnote w:type="continuationSeparator" w:id="0">
    <w:p w:rsidR="00095F79" w:rsidRDefault="00095F79" w:rsidP="0029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DA9"/>
    <w:multiLevelType w:val="multilevel"/>
    <w:tmpl w:val="92A449D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">
    <w:nsid w:val="53C20D6D"/>
    <w:multiLevelType w:val="hybridMultilevel"/>
    <w:tmpl w:val="1A4E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8D0"/>
    <w:rsid w:val="00095F79"/>
    <w:rsid w:val="000B09A4"/>
    <w:rsid w:val="000F387C"/>
    <w:rsid w:val="00142452"/>
    <w:rsid w:val="002933BF"/>
    <w:rsid w:val="002F335B"/>
    <w:rsid w:val="00347A74"/>
    <w:rsid w:val="00377D4C"/>
    <w:rsid w:val="003D5324"/>
    <w:rsid w:val="00406E55"/>
    <w:rsid w:val="00414DE4"/>
    <w:rsid w:val="005C311D"/>
    <w:rsid w:val="006628D0"/>
    <w:rsid w:val="006B5E1A"/>
    <w:rsid w:val="006C60CB"/>
    <w:rsid w:val="0079785A"/>
    <w:rsid w:val="007B48D2"/>
    <w:rsid w:val="007F5F35"/>
    <w:rsid w:val="008006C6"/>
    <w:rsid w:val="00836086"/>
    <w:rsid w:val="008A7FE9"/>
    <w:rsid w:val="008F0CF7"/>
    <w:rsid w:val="00911060"/>
    <w:rsid w:val="00921965"/>
    <w:rsid w:val="009C663E"/>
    <w:rsid w:val="009D1916"/>
    <w:rsid w:val="009E0826"/>
    <w:rsid w:val="00A1098F"/>
    <w:rsid w:val="00AA001E"/>
    <w:rsid w:val="00AE763B"/>
    <w:rsid w:val="00B702A2"/>
    <w:rsid w:val="00C0172F"/>
    <w:rsid w:val="00C36817"/>
    <w:rsid w:val="00C64401"/>
    <w:rsid w:val="00D323A2"/>
    <w:rsid w:val="00D35BA4"/>
    <w:rsid w:val="00D42222"/>
    <w:rsid w:val="00D61D14"/>
    <w:rsid w:val="00DF2D58"/>
    <w:rsid w:val="00E23C94"/>
    <w:rsid w:val="00E52482"/>
    <w:rsid w:val="00E70B5C"/>
    <w:rsid w:val="00EA47E4"/>
    <w:rsid w:val="00ED602D"/>
    <w:rsid w:val="00EF649E"/>
    <w:rsid w:val="00F02E7B"/>
    <w:rsid w:val="00F050C3"/>
    <w:rsid w:val="00F25528"/>
    <w:rsid w:val="00FD5A18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628D0"/>
    <w:pPr>
      <w:spacing w:after="0" w:line="240" w:lineRule="auto"/>
    </w:pPr>
  </w:style>
  <w:style w:type="table" w:styleId="a5">
    <w:name w:val="Table Grid"/>
    <w:basedOn w:val="a1"/>
    <w:uiPriority w:val="59"/>
    <w:rsid w:val="002F3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D5324"/>
  </w:style>
  <w:style w:type="paragraph" w:styleId="a6">
    <w:name w:val="header"/>
    <w:basedOn w:val="a"/>
    <w:link w:val="a7"/>
    <w:uiPriority w:val="99"/>
    <w:semiHidden/>
    <w:unhideWhenUsed/>
    <w:rsid w:val="002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3BF"/>
  </w:style>
  <w:style w:type="paragraph" w:styleId="a8">
    <w:name w:val="footer"/>
    <w:basedOn w:val="a"/>
    <w:link w:val="a9"/>
    <w:uiPriority w:val="99"/>
    <w:unhideWhenUsed/>
    <w:rsid w:val="00293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3BF"/>
  </w:style>
  <w:style w:type="paragraph" w:styleId="aa">
    <w:name w:val="Balloon Text"/>
    <w:basedOn w:val="a"/>
    <w:link w:val="ab"/>
    <w:uiPriority w:val="99"/>
    <w:semiHidden/>
    <w:unhideWhenUsed/>
    <w:rsid w:val="00E5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51BA5-DBC6-4CF7-848E-C743A700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7243</Words>
  <Characters>41287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ФОРМОЗА</cp:lastModifiedBy>
  <cp:revision>10</cp:revision>
  <dcterms:created xsi:type="dcterms:W3CDTF">2021-11-30T14:26:00Z</dcterms:created>
  <dcterms:modified xsi:type="dcterms:W3CDTF">2021-12-05T10:22:00Z</dcterms:modified>
</cp:coreProperties>
</file>